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E293A"/>
  <w:body>
    <w:p w:rsidR="00083B15" w:rsidRPr="00795785" w:rsidRDefault="00083B15" w:rsidP="00083B15">
      <w:pPr>
        <w:jc w:val="center"/>
        <w:rPr>
          <w:b/>
          <w:color w:val="FFFFFF" w:themeColor="background1"/>
          <w:sz w:val="32"/>
          <w:szCs w:val="32"/>
        </w:rPr>
      </w:pPr>
      <w:r w:rsidRPr="00795785"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-438150</wp:posOffset>
            </wp:positionV>
            <wp:extent cx="7175500" cy="2752725"/>
            <wp:effectExtent l="19050" t="19050" r="25400" b="285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2752725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01A2" w:rsidRPr="00795785">
        <w:rPr>
          <w:b/>
          <w:color w:val="FFFFFF" w:themeColor="background1"/>
          <w:sz w:val="32"/>
          <w:szCs w:val="32"/>
        </w:rPr>
        <w:t>Алмазное</w:t>
      </w:r>
      <w:r w:rsidRPr="00795785">
        <w:rPr>
          <w:b/>
          <w:color w:val="FFFFFF" w:themeColor="background1"/>
          <w:sz w:val="32"/>
          <w:szCs w:val="32"/>
        </w:rPr>
        <w:t xml:space="preserve"> бурение (сверление)</w:t>
      </w:r>
    </w:p>
    <w:tbl>
      <w:tblPr>
        <w:tblStyle w:val="a3"/>
        <w:tblW w:w="5000" w:type="pct"/>
        <w:tblLook w:val="04A0"/>
      </w:tblPr>
      <w:tblGrid>
        <w:gridCol w:w="2690"/>
        <w:gridCol w:w="2690"/>
        <w:gridCol w:w="2691"/>
        <w:gridCol w:w="2691"/>
      </w:tblGrid>
      <w:tr w:rsidR="00083B15" w:rsidTr="00A2139D">
        <w:trPr>
          <w:trHeight w:val="429"/>
        </w:trPr>
        <w:tc>
          <w:tcPr>
            <w:tcW w:w="1250" w:type="pct"/>
            <w:vMerge w:val="restart"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95785">
              <w:rPr>
                <w:b/>
                <w:color w:val="FFFFFF" w:themeColor="background1"/>
                <w:sz w:val="28"/>
                <w:szCs w:val="28"/>
              </w:rPr>
              <w:t>Диаметр (мм)</w:t>
            </w:r>
          </w:p>
        </w:tc>
        <w:tc>
          <w:tcPr>
            <w:tcW w:w="3750" w:type="pct"/>
            <w:gridSpan w:val="3"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95785">
              <w:rPr>
                <w:b/>
                <w:color w:val="FFFFFF" w:themeColor="background1"/>
                <w:sz w:val="24"/>
                <w:szCs w:val="24"/>
              </w:rPr>
              <w:t>Стоимость 1 см сверления (руб.)</w:t>
            </w:r>
          </w:p>
        </w:tc>
      </w:tr>
      <w:tr w:rsidR="00083B15" w:rsidTr="00A2139D">
        <w:trPr>
          <w:trHeight w:val="382"/>
        </w:trPr>
        <w:tc>
          <w:tcPr>
            <w:tcW w:w="1250" w:type="pct"/>
            <w:vMerge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95785">
              <w:rPr>
                <w:b/>
                <w:color w:val="FFFFFF" w:themeColor="background1"/>
                <w:sz w:val="28"/>
                <w:szCs w:val="28"/>
              </w:rPr>
              <w:t>Бетон</w:t>
            </w:r>
          </w:p>
        </w:tc>
        <w:tc>
          <w:tcPr>
            <w:tcW w:w="1250" w:type="pct"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95785">
              <w:rPr>
                <w:b/>
                <w:color w:val="FFFFFF" w:themeColor="background1"/>
                <w:sz w:val="28"/>
                <w:szCs w:val="28"/>
              </w:rPr>
              <w:t>Железобетон</w:t>
            </w:r>
          </w:p>
        </w:tc>
        <w:tc>
          <w:tcPr>
            <w:tcW w:w="1251" w:type="pct"/>
            <w:vAlign w:val="center"/>
          </w:tcPr>
          <w:p w:rsidR="00083B15" w:rsidRPr="00795785" w:rsidRDefault="00083B15" w:rsidP="00470A2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95785">
              <w:rPr>
                <w:b/>
                <w:color w:val="FFFFFF" w:themeColor="background1"/>
                <w:sz w:val="28"/>
                <w:szCs w:val="28"/>
              </w:rPr>
              <w:t>Кирпич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26</w:t>
            </w:r>
          </w:p>
        </w:tc>
        <w:tc>
          <w:tcPr>
            <w:tcW w:w="1251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46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52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56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67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72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24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29</w:t>
            </w:r>
          </w:p>
        </w:tc>
        <w:tc>
          <w:tcPr>
            <w:tcW w:w="1251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82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92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102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107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112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122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27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31</w:t>
            </w:r>
          </w:p>
        </w:tc>
        <w:tc>
          <w:tcPr>
            <w:tcW w:w="1251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19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126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132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142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152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29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36</w:t>
            </w:r>
          </w:p>
        </w:tc>
        <w:tc>
          <w:tcPr>
            <w:tcW w:w="1251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22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158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162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172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31</w:t>
            </w:r>
          </w:p>
        </w:tc>
        <w:tc>
          <w:tcPr>
            <w:tcW w:w="1250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43</w:t>
            </w:r>
          </w:p>
        </w:tc>
        <w:tc>
          <w:tcPr>
            <w:tcW w:w="1251" w:type="pct"/>
            <w:vMerge w:val="restart"/>
            <w:shd w:val="clear" w:color="auto" w:fill="E5DFEC" w:themeFill="accent4" w:themeFillTint="33"/>
            <w:vAlign w:val="center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26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182</w:t>
            </w:r>
          </w:p>
        </w:tc>
        <w:tc>
          <w:tcPr>
            <w:tcW w:w="1250" w:type="pct"/>
            <w:vMerge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vMerge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202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55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31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225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48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67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38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250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65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79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48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300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72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94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60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350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89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106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82</w:t>
            </w:r>
          </w:p>
        </w:tc>
      </w:tr>
      <w:tr w:rsidR="00083B15" w:rsidTr="00A2139D">
        <w:trPr>
          <w:trHeight w:val="29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400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110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127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96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450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130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166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122</w:t>
            </w:r>
          </w:p>
        </w:tc>
      </w:tr>
      <w:tr w:rsidR="00083B15" w:rsidTr="00A2139D">
        <w:trPr>
          <w:trHeight w:val="307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500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149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197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144</w:t>
            </w:r>
          </w:p>
        </w:tc>
      </w:tr>
      <w:tr w:rsidR="00083B15" w:rsidTr="00A2139D">
        <w:trPr>
          <w:trHeight w:val="64"/>
        </w:trPr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600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214</w:t>
            </w:r>
          </w:p>
        </w:tc>
        <w:tc>
          <w:tcPr>
            <w:tcW w:w="1250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250</w:t>
            </w:r>
          </w:p>
        </w:tc>
        <w:tc>
          <w:tcPr>
            <w:tcW w:w="1251" w:type="pct"/>
            <w:shd w:val="clear" w:color="auto" w:fill="E5DFEC" w:themeFill="accent4" w:themeFillTint="33"/>
            <w:vAlign w:val="bottom"/>
          </w:tcPr>
          <w:p w:rsidR="00083B15" w:rsidRPr="00F72397" w:rsidRDefault="00083B15" w:rsidP="007C3DE6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F72397">
              <w:rPr>
                <w:rFonts w:cs="Times New Roman"/>
                <w:color w:val="000000"/>
                <w:lang w:eastAsia="ru-RU"/>
              </w:rPr>
              <w:t>192</w:t>
            </w:r>
          </w:p>
        </w:tc>
      </w:tr>
    </w:tbl>
    <w:p w:rsidR="00083B15" w:rsidRDefault="00083B15">
      <w:pPr>
        <w:jc w:val="center"/>
        <w:rPr>
          <w:b/>
          <w:sz w:val="28"/>
          <w:szCs w:val="28"/>
          <w:lang w:val="en-US"/>
        </w:rPr>
      </w:pPr>
    </w:p>
    <w:p w:rsidR="00470A2C" w:rsidRDefault="00470A2C">
      <w:pPr>
        <w:jc w:val="center"/>
        <w:rPr>
          <w:b/>
          <w:noProof/>
          <w:sz w:val="28"/>
          <w:szCs w:val="28"/>
          <w:lang w:val="en-US" w:eastAsia="ru-RU"/>
        </w:rPr>
      </w:pPr>
    </w:p>
    <w:p w:rsidR="00470A2C" w:rsidRPr="00795785" w:rsidRDefault="00470A2C">
      <w:pPr>
        <w:jc w:val="center"/>
        <w:rPr>
          <w:rFonts w:ascii="Arial" w:eastAsia="Arial" w:hAnsi="Arial" w:cs="Arial"/>
          <w:b/>
          <w:color w:val="FFFFFF" w:themeColor="background1"/>
          <w:sz w:val="32"/>
          <w:szCs w:val="32"/>
          <w:lang w:val="en-US" w:eastAsia="ru-RU"/>
        </w:rPr>
      </w:pPr>
      <w:r w:rsidRPr="00795785">
        <w:rPr>
          <w:rFonts w:ascii="Arial" w:hAnsi="Arial" w:cs="Arial"/>
          <w:b/>
          <w:noProof/>
          <w:color w:val="FFFFFF" w:themeColor="background1"/>
          <w:sz w:val="32"/>
          <w:szCs w:val="32"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-438150</wp:posOffset>
            </wp:positionV>
            <wp:extent cx="6638925" cy="2400300"/>
            <wp:effectExtent l="19050" t="19050" r="28575" b="1905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0030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01A2" w:rsidRPr="00795785">
        <w:rPr>
          <w:rFonts w:ascii="Arial" w:hAnsi="Arial" w:cs="Arial"/>
          <w:b/>
          <w:color w:val="FFFFFF" w:themeColor="background1"/>
          <w:sz w:val="32"/>
          <w:szCs w:val="32"/>
          <w:lang w:eastAsia="ru-RU"/>
        </w:rPr>
        <w:t>А</w:t>
      </w:r>
      <w:r w:rsidRPr="00795785">
        <w:rPr>
          <w:rFonts w:ascii="Arial" w:hAnsi="Arial" w:cs="Arial"/>
          <w:b/>
          <w:color w:val="FFFFFF" w:themeColor="background1"/>
          <w:sz w:val="32"/>
          <w:szCs w:val="32"/>
          <w:lang w:eastAsia="ru-RU"/>
        </w:rPr>
        <w:t>лмазное</w:t>
      </w:r>
      <w:r w:rsidRPr="00795785">
        <w:rPr>
          <w:rFonts w:ascii="Arial" w:eastAsia="Arial" w:hAnsi="Arial" w:cs="Arial"/>
          <w:b/>
          <w:color w:val="FFFFFF" w:themeColor="background1"/>
          <w:sz w:val="32"/>
          <w:szCs w:val="32"/>
          <w:lang w:eastAsia="ru-RU"/>
        </w:rPr>
        <w:t xml:space="preserve"> </w:t>
      </w:r>
      <w:r w:rsidRPr="00795785">
        <w:rPr>
          <w:rFonts w:ascii="Arial" w:hAnsi="Arial" w:cs="Arial"/>
          <w:b/>
          <w:color w:val="FFFFFF" w:themeColor="background1"/>
          <w:sz w:val="32"/>
          <w:szCs w:val="32"/>
          <w:lang w:eastAsia="ru-RU"/>
        </w:rPr>
        <w:t>бурение</w:t>
      </w:r>
      <w:r w:rsidRPr="00795785">
        <w:rPr>
          <w:rFonts w:ascii="Arial" w:eastAsia="Arial" w:hAnsi="Arial" w:cs="Arial"/>
          <w:b/>
          <w:color w:val="FFFFFF" w:themeColor="background1"/>
          <w:sz w:val="32"/>
          <w:szCs w:val="32"/>
          <w:lang w:eastAsia="ru-RU"/>
        </w:rPr>
        <w:t xml:space="preserve"> (</w:t>
      </w:r>
      <w:r w:rsidRPr="00795785">
        <w:rPr>
          <w:rFonts w:ascii="Arial" w:hAnsi="Arial" w:cs="Arial"/>
          <w:b/>
          <w:color w:val="FFFFFF" w:themeColor="background1"/>
          <w:sz w:val="32"/>
          <w:szCs w:val="32"/>
          <w:lang w:eastAsia="ru-RU"/>
        </w:rPr>
        <w:t>сверление</w:t>
      </w:r>
      <w:r w:rsidRPr="00795785">
        <w:rPr>
          <w:rFonts w:ascii="Arial" w:eastAsia="Arial" w:hAnsi="Arial" w:cs="Arial"/>
          <w:b/>
          <w:color w:val="FFFFFF" w:themeColor="background1"/>
          <w:sz w:val="32"/>
          <w:szCs w:val="32"/>
          <w:lang w:eastAsia="ru-RU"/>
        </w:rPr>
        <w:t>)</w:t>
      </w:r>
    </w:p>
    <w:tbl>
      <w:tblPr>
        <w:tblW w:w="10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9"/>
        <w:gridCol w:w="1757"/>
      </w:tblGrid>
      <w:tr w:rsidR="00470A2C" w:rsidRPr="00795785" w:rsidTr="00470A2C">
        <w:trPr>
          <w:trHeight w:val="885"/>
        </w:trPr>
        <w:tc>
          <w:tcPr>
            <w:tcW w:w="0" w:type="auto"/>
            <w:shd w:val="clear" w:color="auto" w:fill="auto"/>
            <w:vAlign w:val="center"/>
          </w:tcPr>
          <w:p w:rsidR="00470A2C" w:rsidRPr="00795785" w:rsidRDefault="00470A2C" w:rsidP="00470A2C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rFonts w:cs="Times New Roman"/>
                <w:b/>
                <w:color w:val="FFFFFF" w:themeColor="background1"/>
                <w:sz w:val="24"/>
                <w:lang w:eastAsia="ru-RU"/>
              </w:rPr>
              <w:t>Дополнительные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условия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0A2C" w:rsidRPr="00795785" w:rsidRDefault="00470A2C" w:rsidP="00470A2C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lang w:eastAsia="ru-RU"/>
              </w:rPr>
              <w:t>Коэффициент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ind w:right="-2235"/>
              <w:rPr>
                <w:rFonts w:eastAsia="Calibri"/>
                <w:lang w:eastAsia="ru-RU"/>
              </w:rPr>
            </w:pPr>
            <w:r>
              <w:rPr>
                <w:rFonts w:cs="Times New Roman"/>
                <w:lang w:eastAsia="ru-RU"/>
              </w:rPr>
              <w:t>Горизонтальное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бурение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  <w:t>1,1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cs="Times New Roman"/>
                <w:lang w:eastAsia="ru-RU"/>
              </w:rPr>
              <w:t>Сверление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отверстий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глубиной</w:t>
            </w:r>
            <w:r>
              <w:rPr>
                <w:rFonts w:eastAsia="Calibri"/>
                <w:lang w:eastAsia="ru-RU"/>
              </w:rPr>
              <w:t xml:space="preserve"> 80 </w:t>
            </w:r>
            <w:r>
              <w:rPr>
                <w:lang w:eastAsia="ru-RU"/>
              </w:rPr>
              <w:t>и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более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см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rFonts w:eastAsia="Calibri" w:cs="Calibri"/>
                <w:lang w:eastAsia="ru-RU"/>
              </w:rPr>
            </w:pPr>
            <w:r>
              <w:rPr>
                <w:rFonts w:cs="Times New Roman"/>
                <w:lang w:eastAsia="ru-RU"/>
              </w:rPr>
              <w:t>Высокая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армированность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 w:cs="Calibri"/>
                <w:lang w:eastAsia="ru-RU"/>
              </w:rPr>
              <w:t>(</w:t>
            </w:r>
            <w:r>
              <w:t>более</w:t>
            </w:r>
            <w:r>
              <w:rPr>
                <w:rFonts w:eastAsia="Calibri"/>
              </w:rPr>
              <w:t xml:space="preserve"> 100 </w:t>
            </w:r>
            <w:r>
              <w:t>кг</w:t>
            </w:r>
            <w:r>
              <w:rPr>
                <w:rFonts w:eastAsia="Calibri"/>
              </w:rPr>
              <w:t>/</w:t>
            </w:r>
            <w:r>
              <w:t>м</w:t>
            </w:r>
            <w:r>
              <w:rPr>
                <w:rFonts w:eastAsia="Calibri"/>
              </w:rPr>
              <w:t>3</w:t>
            </w:r>
            <w:r>
              <w:rPr>
                <w:rFonts w:eastAsia="Calibri" w:cs="Calibri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 w:cs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cs="Times New Roman"/>
                <w:lang w:eastAsia="ru-RU"/>
              </w:rPr>
              <w:t>Сверление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труднодоступных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местах</w:t>
            </w:r>
            <w:r>
              <w:rPr>
                <w:rFonts w:eastAsia="Calibri"/>
                <w:lang w:eastAsia="ru-RU"/>
              </w:rPr>
              <w:t xml:space="preserve"> (</w:t>
            </w:r>
            <w:r>
              <w:rPr>
                <w:lang w:eastAsia="ru-RU"/>
              </w:rPr>
              <w:t>ямы</w:t>
            </w:r>
            <w:r>
              <w:rPr>
                <w:rFonts w:eastAsia="Calibri"/>
                <w:lang w:eastAsia="ru-RU"/>
              </w:rPr>
              <w:t xml:space="preserve">, </w:t>
            </w:r>
            <w:r>
              <w:rPr>
                <w:lang w:eastAsia="ru-RU"/>
              </w:rPr>
              <w:t>чердаки</w:t>
            </w:r>
            <w:r>
              <w:rPr>
                <w:rFonts w:eastAsia="Calibri"/>
                <w:lang w:eastAsia="ru-RU"/>
              </w:rPr>
              <w:t xml:space="preserve">, </w:t>
            </w:r>
            <w:r>
              <w:rPr>
                <w:lang w:eastAsia="ru-RU"/>
              </w:rPr>
              <w:t>подвалы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>
              <w:rPr>
                <w:rFonts w:eastAsia="Calibri"/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r>
              <w:rPr>
                <w:rFonts w:eastAsia="Calibri"/>
                <w:lang w:eastAsia="ru-RU"/>
              </w:rPr>
              <w:t>.</w:t>
            </w:r>
            <w:r>
              <w:rPr>
                <w:lang w:eastAsia="ru-RU"/>
              </w:rPr>
              <w:t>д</w:t>
            </w:r>
            <w:r>
              <w:rPr>
                <w:rFonts w:eastAsia="Calibri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0F5A14" w:rsidP="00470A2C">
            <w:pPr>
              <w:snapToGrid w:val="0"/>
              <w:spacing w:after="0" w:line="240" w:lineRule="auto"/>
              <w:rPr>
                <w:rFonts w:eastAsia="Calibri" w:cs="Calibri"/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электричества</w:t>
            </w:r>
            <w:r>
              <w:rPr>
                <w:rFonts w:eastAsia="Calibri"/>
                <w:lang w:eastAsia="ru-RU"/>
              </w:rPr>
              <w:t xml:space="preserve"> (</w:t>
            </w:r>
            <w:r>
              <w:rPr>
                <w:lang w:eastAsia="ru-RU"/>
              </w:rPr>
              <w:t>работа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бензогенератором</w:t>
            </w:r>
            <w:r>
              <w:rPr>
                <w:rFonts w:eastAsia="Calibri"/>
                <w:lang w:eastAsia="ru-RU"/>
              </w:rPr>
              <w:t xml:space="preserve">), </w:t>
            </w:r>
            <w:r>
              <w:rPr>
                <w:lang w:eastAsia="ru-RU"/>
              </w:rPr>
              <w:t>исключая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стоимость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бензина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0F5A14" w:rsidP="00470A2C">
            <w:pPr>
              <w:snapToGrid w:val="0"/>
              <w:spacing w:after="0" w:line="240" w:lineRule="auto"/>
              <w:jc w:val="center"/>
              <w:rPr>
                <w:rFonts w:eastAsia="Calibri" w:cs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>Отсутствие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воды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>При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работе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зимних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условиях</w:t>
            </w:r>
            <w:r>
              <w:rPr>
                <w:rFonts w:eastAsia="Calibri"/>
                <w:lang w:eastAsia="ru-RU"/>
              </w:rPr>
              <w:t xml:space="preserve">, </w:t>
            </w:r>
            <w:r>
              <w:rPr>
                <w:lang w:eastAsia="ru-RU"/>
              </w:rPr>
              <w:t>исключая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стоимость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антифриза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rFonts w:cs="Times New Roman"/>
                <w:lang w:eastAsia="ru-RU"/>
              </w:rPr>
              <w:t>При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необходимости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проведения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работ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r>
              <w:rPr>
                <w:rFonts w:eastAsia="Calibri"/>
                <w:lang w:eastAsia="ru-RU"/>
              </w:rPr>
              <w:t xml:space="preserve"> 23 </w:t>
            </w:r>
            <w:r>
              <w:rPr>
                <w:lang w:eastAsia="ru-RU"/>
              </w:rPr>
              <w:t>до</w:t>
            </w:r>
            <w:r>
              <w:rPr>
                <w:rFonts w:eastAsia="Calibri"/>
                <w:lang w:eastAsia="ru-RU"/>
              </w:rPr>
              <w:t xml:space="preserve"> 8 </w:t>
            </w:r>
            <w:r>
              <w:rPr>
                <w:lang w:eastAsia="ru-RU"/>
              </w:rPr>
              <w:t>часов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470A2C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1,2</w:t>
            </w:r>
          </w:p>
        </w:tc>
      </w:tr>
      <w:tr w:rsidR="00470A2C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Pr="00D955D2" w:rsidRDefault="000F5A14" w:rsidP="00470A2C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При сверлении бетона марки М500</w:t>
            </w:r>
            <w:r w:rsidR="00D955D2">
              <w:rPr>
                <w:lang w:val="en-US" w:eastAsia="ru-RU"/>
              </w:rPr>
              <w:t xml:space="preserve"> </w:t>
            </w:r>
            <w:r w:rsidR="00D955D2">
              <w:rPr>
                <w:lang w:eastAsia="ru-RU"/>
              </w:rPr>
              <w:t>и выше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470A2C" w:rsidRDefault="000F5A14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1.25</w:t>
            </w:r>
          </w:p>
        </w:tc>
      </w:tr>
      <w:tr w:rsidR="000F5A14" w:rsidTr="00470A2C">
        <w:trPr>
          <w:trHeight w:val="352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0F5A14" w:rsidRDefault="000F5A14" w:rsidP="00470A2C">
            <w:pPr>
              <w:snapToGrid w:val="0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Высотное</w:t>
            </w:r>
            <w:r>
              <w:rPr>
                <w:rFonts w:eastAsia="Calibri" w:cs="Calibri"/>
                <w:lang w:eastAsia="ru-RU"/>
              </w:rPr>
              <w:t xml:space="preserve"> </w:t>
            </w:r>
            <w:r>
              <w:rPr>
                <w:lang w:eastAsia="ru-RU"/>
              </w:rPr>
              <w:t>свер</w:t>
            </w:r>
            <w:r>
              <w:rPr>
                <w:rFonts w:cs="Times New Roman"/>
                <w:lang w:eastAsia="ru-RU"/>
              </w:rPr>
              <w:t>ление</w:t>
            </w:r>
            <w:r>
              <w:rPr>
                <w:rFonts w:eastAsia="Calibri" w:cs="Calibri"/>
                <w:lang w:eastAsia="ru-RU"/>
              </w:rPr>
              <w:t xml:space="preserve"> (</w:t>
            </w:r>
            <w:r>
              <w:rPr>
                <w:lang w:eastAsia="ru-RU"/>
              </w:rPr>
              <w:t>при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высоте</w:t>
            </w:r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lang w:eastAsia="ru-RU"/>
              </w:rPr>
              <w:t>более</w:t>
            </w:r>
            <w:r>
              <w:rPr>
                <w:rFonts w:eastAsia="Calibri"/>
                <w:lang w:eastAsia="ru-RU"/>
              </w:rPr>
              <w:t xml:space="preserve"> 2</w:t>
            </w:r>
            <w:r>
              <w:rPr>
                <w:rFonts w:cs="Times New Roman"/>
                <w:lang w:eastAsia="ru-RU"/>
              </w:rPr>
              <w:t>м</w:t>
            </w:r>
            <w:r>
              <w:rPr>
                <w:rFonts w:eastAsia="Calibri" w:cs="Calibri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0F5A14" w:rsidRDefault="000F5A14" w:rsidP="00470A2C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Calibri"/>
                <w:lang w:eastAsia="ru-RU"/>
              </w:rPr>
              <w:t>1,5</w:t>
            </w:r>
          </w:p>
        </w:tc>
      </w:tr>
    </w:tbl>
    <w:p w:rsidR="00470A2C" w:rsidRDefault="00470A2C" w:rsidP="00470A2C">
      <w:pPr>
        <w:rPr>
          <w:rFonts w:ascii="Arial" w:eastAsia="Arial" w:hAnsi="Arial" w:cs="Arial"/>
          <w:b/>
          <w:color w:val="E6E6FF"/>
          <w:sz w:val="28"/>
          <w:szCs w:val="28"/>
          <w:lang w:val="en-US" w:eastAsia="ru-RU"/>
        </w:rPr>
      </w:pPr>
    </w:p>
    <w:p w:rsidR="00470A2C" w:rsidRPr="00795785" w:rsidRDefault="00470A2C" w:rsidP="00470A2C">
      <w:pPr>
        <w:rPr>
          <w:rFonts w:ascii="Arial" w:eastAsia="Arial" w:hAnsi="Arial" w:cs="Arial"/>
          <w:b/>
          <w:color w:val="FFFFFF" w:themeColor="background1"/>
          <w:lang w:eastAsia="ru-RU"/>
        </w:rPr>
      </w:pPr>
      <w:r w:rsidRPr="00795785">
        <w:rPr>
          <w:rFonts w:ascii="Arial" w:eastAsia="Arial" w:hAnsi="Arial" w:cs="Arial"/>
          <w:b/>
          <w:color w:val="FFFFFF" w:themeColor="background1"/>
          <w:lang w:eastAsia="ru-RU"/>
        </w:rPr>
        <w:t>Стоимость минимального заказа – 6000 руб.</w:t>
      </w:r>
    </w:p>
    <w:p w:rsidR="00470A2C" w:rsidRPr="00795785" w:rsidRDefault="00470A2C" w:rsidP="00470A2C">
      <w:pPr>
        <w:rPr>
          <w:rFonts w:eastAsia="Calibri"/>
          <w:color w:val="FFFFFF" w:themeColor="background1"/>
          <w:szCs w:val="20"/>
        </w:rPr>
      </w:pPr>
      <w:r w:rsidRPr="00795785">
        <w:rPr>
          <w:color w:val="FFFFFF" w:themeColor="background1"/>
          <w:szCs w:val="20"/>
        </w:rPr>
        <w:t>Минимальный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заказ</w:t>
      </w:r>
      <w:r w:rsidRPr="00795785">
        <w:rPr>
          <w:rFonts w:eastAsia="Calibri"/>
          <w:color w:val="FFFFFF" w:themeColor="background1"/>
          <w:szCs w:val="20"/>
        </w:rPr>
        <w:t xml:space="preserve"> - </w:t>
      </w:r>
      <w:r w:rsidRPr="00795785">
        <w:rPr>
          <w:color w:val="FFFFFF" w:themeColor="background1"/>
          <w:szCs w:val="20"/>
        </w:rPr>
        <w:t>сверление</w:t>
      </w:r>
      <w:r w:rsidRPr="00795785">
        <w:rPr>
          <w:rFonts w:eastAsia="Calibri"/>
          <w:color w:val="FFFFFF" w:themeColor="background1"/>
          <w:szCs w:val="20"/>
        </w:rPr>
        <w:t xml:space="preserve"> 1-2 </w:t>
      </w:r>
      <w:r w:rsidRPr="00795785">
        <w:rPr>
          <w:color w:val="FFFFFF" w:themeColor="background1"/>
          <w:szCs w:val="20"/>
        </w:rPr>
        <w:t>отверстий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общая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стоимость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которых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по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прайсу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не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превышает</w:t>
      </w:r>
      <w:r w:rsidRPr="00795785">
        <w:rPr>
          <w:rFonts w:eastAsia="Calibri"/>
          <w:color w:val="FFFFFF" w:themeColor="background1"/>
          <w:szCs w:val="20"/>
        </w:rPr>
        <w:t xml:space="preserve"> 6000 </w:t>
      </w:r>
      <w:r w:rsidRPr="00795785">
        <w:rPr>
          <w:color w:val="FFFFFF" w:themeColor="background1"/>
          <w:szCs w:val="20"/>
        </w:rPr>
        <w:t>рублей</w:t>
      </w:r>
      <w:r w:rsidRPr="00795785">
        <w:rPr>
          <w:rFonts w:eastAsia="Calibri"/>
          <w:color w:val="FFFFFF" w:themeColor="background1"/>
          <w:szCs w:val="20"/>
        </w:rPr>
        <w:t xml:space="preserve">. </w:t>
      </w:r>
      <w:r w:rsidRPr="00795785">
        <w:rPr>
          <w:color w:val="FFFFFF" w:themeColor="background1"/>
          <w:szCs w:val="20"/>
        </w:rPr>
        <w:t>Каждое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следующее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отверстие</w:t>
      </w:r>
      <w:r w:rsidRPr="00795785">
        <w:rPr>
          <w:rFonts w:eastAsia="Calibri"/>
          <w:color w:val="FFFFFF" w:themeColor="background1"/>
          <w:szCs w:val="20"/>
        </w:rPr>
        <w:t xml:space="preserve"> (</w:t>
      </w:r>
      <w:r w:rsidRPr="00795785">
        <w:rPr>
          <w:color w:val="FFFFFF" w:themeColor="background1"/>
          <w:szCs w:val="20"/>
        </w:rPr>
        <w:t>начиная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с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третьего</w:t>
      </w:r>
      <w:r w:rsidRPr="00795785">
        <w:rPr>
          <w:rFonts w:eastAsia="Calibri"/>
          <w:color w:val="FFFFFF" w:themeColor="background1"/>
          <w:szCs w:val="20"/>
        </w:rPr>
        <w:t xml:space="preserve">) </w:t>
      </w:r>
      <w:r w:rsidRPr="00795785">
        <w:rPr>
          <w:color w:val="FFFFFF" w:themeColor="background1"/>
          <w:szCs w:val="20"/>
        </w:rPr>
        <w:t>обсчитывается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по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прайсу</w:t>
      </w:r>
      <w:r w:rsidRPr="00795785">
        <w:rPr>
          <w:rFonts w:eastAsia="Calibri"/>
          <w:color w:val="FFFFFF" w:themeColor="background1"/>
          <w:szCs w:val="20"/>
        </w:rPr>
        <w:t>.</w:t>
      </w:r>
    </w:p>
    <w:p w:rsidR="00470A2C" w:rsidRPr="00795785" w:rsidRDefault="00470A2C" w:rsidP="00470A2C">
      <w:pPr>
        <w:ind w:right="1035"/>
        <w:rPr>
          <w:rFonts w:eastAsia="Calibri"/>
          <w:color w:val="FFFFFF" w:themeColor="background1"/>
          <w:szCs w:val="20"/>
        </w:rPr>
      </w:pPr>
      <w:r w:rsidRPr="00795785">
        <w:rPr>
          <w:color w:val="FFFFFF" w:themeColor="background1"/>
          <w:szCs w:val="20"/>
        </w:rPr>
        <w:t>Минимальная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стоимость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сверления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одного</w:t>
      </w:r>
      <w:r w:rsidRPr="00795785">
        <w:rPr>
          <w:rFonts w:eastAsia="Calibri"/>
          <w:color w:val="FFFFFF" w:themeColor="background1"/>
          <w:szCs w:val="20"/>
        </w:rPr>
        <w:t xml:space="preserve"> </w:t>
      </w:r>
      <w:r w:rsidRPr="00795785">
        <w:rPr>
          <w:color w:val="FFFFFF" w:themeColor="background1"/>
          <w:szCs w:val="20"/>
        </w:rPr>
        <w:t>отверстия</w:t>
      </w:r>
      <w:r w:rsidRPr="00795785">
        <w:rPr>
          <w:rFonts w:eastAsia="Calibri"/>
          <w:color w:val="FFFFFF" w:themeColor="background1"/>
          <w:szCs w:val="20"/>
        </w:rPr>
        <w:t xml:space="preserve"> – 600 </w:t>
      </w:r>
      <w:r w:rsidRPr="00795785">
        <w:rPr>
          <w:color w:val="FFFFFF" w:themeColor="background1"/>
          <w:szCs w:val="20"/>
        </w:rPr>
        <w:t>рублей</w:t>
      </w:r>
      <w:r w:rsidRPr="00795785">
        <w:rPr>
          <w:rFonts w:eastAsia="Calibri"/>
          <w:color w:val="FFFFFF" w:themeColor="background1"/>
          <w:szCs w:val="20"/>
        </w:rPr>
        <w:t>.</w:t>
      </w:r>
    </w:p>
    <w:p w:rsidR="00470A2C" w:rsidRPr="00795785" w:rsidRDefault="00470A2C" w:rsidP="00470A2C">
      <w:pPr>
        <w:spacing w:after="142"/>
        <w:ind w:right="1035"/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</w:pP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Выезд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за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МКАД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>:</w:t>
      </w:r>
    </w:p>
    <w:p w:rsidR="00470A2C" w:rsidRPr="00795785" w:rsidRDefault="00470A2C" w:rsidP="00470A2C">
      <w:pPr>
        <w:spacing w:after="142"/>
        <w:ind w:right="1035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до</w:t>
      </w:r>
      <w:r w:rsidRPr="00795785">
        <w:rPr>
          <w:rFonts w:eastAsia="Calibri"/>
          <w:color w:val="FFFFFF" w:themeColor="background1"/>
          <w:lang w:eastAsia="ru-RU"/>
        </w:rPr>
        <w:t xml:space="preserve"> 10 </w:t>
      </w:r>
      <w:r w:rsidRPr="00795785">
        <w:rPr>
          <w:color w:val="FFFFFF" w:themeColor="background1"/>
          <w:lang w:eastAsia="ru-RU"/>
        </w:rPr>
        <w:t>км</w:t>
      </w:r>
      <w:r w:rsidRPr="00795785">
        <w:rPr>
          <w:rFonts w:eastAsia="Calibri"/>
          <w:color w:val="FFFFFF" w:themeColor="background1"/>
          <w:lang w:eastAsia="ru-RU"/>
        </w:rPr>
        <w:t xml:space="preserve"> - </w:t>
      </w:r>
      <w:r w:rsidRPr="00795785">
        <w:rPr>
          <w:color w:val="FFFFFF" w:themeColor="background1"/>
          <w:lang w:eastAsia="ru-RU"/>
        </w:rPr>
        <w:t>бесплатно</w:t>
      </w:r>
      <w:r w:rsidRPr="00795785">
        <w:rPr>
          <w:rFonts w:eastAsia="Calibri"/>
          <w:color w:val="FFFFFF" w:themeColor="background1"/>
          <w:lang w:eastAsia="ru-RU"/>
        </w:rPr>
        <w:t>.</w:t>
      </w:r>
    </w:p>
    <w:p w:rsidR="00470A2C" w:rsidRPr="00795785" w:rsidRDefault="00470A2C" w:rsidP="00470A2C">
      <w:pPr>
        <w:spacing w:after="142"/>
        <w:ind w:right="1035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свыше</w:t>
      </w:r>
      <w:r w:rsidRPr="00795785">
        <w:rPr>
          <w:rFonts w:eastAsia="Calibri"/>
          <w:color w:val="FFFFFF" w:themeColor="background1"/>
          <w:lang w:eastAsia="ru-RU"/>
        </w:rPr>
        <w:t xml:space="preserve"> 10</w:t>
      </w:r>
      <w:r w:rsidRPr="00795785">
        <w:rPr>
          <w:color w:val="FFFFFF" w:themeColor="background1"/>
          <w:lang w:eastAsia="ru-RU"/>
        </w:rPr>
        <w:t>км</w:t>
      </w:r>
      <w:r w:rsidRPr="00795785">
        <w:rPr>
          <w:rFonts w:eastAsia="Calibri"/>
          <w:color w:val="FFFFFF" w:themeColor="background1"/>
          <w:lang w:eastAsia="ru-RU"/>
        </w:rPr>
        <w:t xml:space="preserve"> - 30 </w:t>
      </w:r>
      <w:r w:rsidRPr="00795785">
        <w:rPr>
          <w:color w:val="FFFFFF" w:themeColor="background1"/>
          <w:lang w:eastAsia="ru-RU"/>
        </w:rPr>
        <w:t>руб</w:t>
      </w:r>
      <w:r w:rsidRPr="00795785">
        <w:rPr>
          <w:rFonts w:eastAsia="Calibri"/>
          <w:color w:val="FFFFFF" w:themeColor="background1"/>
          <w:lang w:eastAsia="ru-RU"/>
        </w:rPr>
        <w:t>/</w:t>
      </w:r>
      <w:r w:rsidRPr="00795785">
        <w:rPr>
          <w:color w:val="FFFFFF" w:themeColor="background1"/>
          <w:lang w:eastAsia="ru-RU"/>
        </w:rPr>
        <w:t>км</w:t>
      </w:r>
      <w:r w:rsidRPr="00795785">
        <w:rPr>
          <w:rFonts w:eastAsia="Calibri"/>
          <w:color w:val="FFFFFF" w:themeColor="background1"/>
          <w:lang w:eastAsia="ru-RU"/>
        </w:rPr>
        <w:t>.</w:t>
      </w:r>
    </w:p>
    <w:p w:rsidR="00470A2C" w:rsidRPr="00795785" w:rsidRDefault="00470A2C" w:rsidP="00470A2C">
      <w:pPr>
        <w:spacing w:after="142"/>
        <w:ind w:right="1035"/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</w:pP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Условия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к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заказчику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>:</w:t>
      </w:r>
    </w:p>
    <w:p w:rsidR="00470A2C" w:rsidRPr="00795785" w:rsidRDefault="00470A2C" w:rsidP="00470A2C">
      <w:pPr>
        <w:numPr>
          <w:ilvl w:val="0"/>
          <w:numId w:val="1"/>
        </w:numPr>
        <w:tabs>
          <w:tab w:val="clear" w:pos="0"/>
          <w:tab w:val="num" w:pos="-1125"/>
        </w:tabs>
        <w:suppressAutoHyphens/>
        <w:spacing w:after="142"/>
        <w:ind w:left="0" w:right="103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Электроэнергия</w:t>
      </w:r>
      <w:r w:rsidRPr="00795785">
        <w:rPr>
          <w:rFonts w:eastAsia="Calibri"/>
          <w:color w:val="FFFFFF" w:themeColor="background1"/>
          <w:lang w:eastAsia="ru-RU"/>
        </w:rPr>
        <w:t xml:space="preserve"> (220</w:t>
      </w:r>
      <w:r w:rsidRPr="00795785">
        <w:rPr>
          <w:color w:val="FFFFFF" w:themeColor="background1"/>
          <w:lang w:eastAsia="ru-RU"/>
        </w:rPr>
        <w:t>V</w:t>
      </w:r>
      <w:r w:rsidRPr="00795785">
        <w:rPr>
          <w:rFonts w:eastAsia="Calibri"/>
          <w:color w:val="FFFFFF" w:themeColor="background1"/>
          <w:lang w:eastAsia="ru-RU"/>
        </w:rPr>
        <w:t>);</w:t>
      </w:r>
    </w:p>
    <w:p w:rsidR="00470A2C" w:rsidRPr="00795785" w:rsidRDefault="00470A2C" w:rsidP="00470A2C">
      <w:pPr>
        <w:numPr>
          <w:ilvl w:val="0"/>
          <w:numId w:val="1"/>
        </w:numPr>
        <w:tabs>
          <w:tab w:val="clear" w:pos="0"/>
          <w:tab w:val="num" w:pos="-1125"/>
        </w:tabs>
        <w:suppressAutoHyphens/>
        <w:spacing w:after="142"/>
        <w:ind w:left="0" w:right="1035" w:firstLine="0"/>
        <w:rPr>
          <w:rFonts w:eastAsia="Calibri"/>
          <w:color w:val="FFFFFF" w:themeColor="background1"/>
          <w:lang w:eastAsia="ru-RU"/>
        </w:rPr>
      </w:pP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Вода</w:t>
      </w:r>
      <w:r w:rsidRPr="00795785">
        <w:rPr>
          <w:rFonts w:eastAsia="Calibri"/>
          <w:color w:val="FFFFFF" w:themeColor="background1"/>
          <w:lang w:eastAsia="ru-RU"/>
        </w:rPr>
        <w:t>;</w:t>
      </w:r>
    </w:p>
    <w:p w:rsidR="00470A2C" w:rsidRPr="00795785" w:rsidRDefault="00470A2C" w:rsidP="00470A2C">
      <w:pPr>
        <w:numPr>
          <w:ilvl w:val="0"/>
          <w:numId w:val="1"/>
        </w:numPr>
        <w:tabs>
          <w:tab w:val="clear" w:pos="0"/>
          <w:tab w:val="num" w:pos="-1125"/>
        </w:tabs>
        <w:suppressAutoHyphens/>
        <w:spacing w:after="142"/>
        <w:ind w:left="0" w:right="103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Разметка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отверстий</w:t>
      </w:r>
      <w:r w:rsidRPr="00795785">
        <w:rPr>
          <w:rFonts w:eastAsia="Calibri"/>
          <w:color w:val="FFFFFF" w:themeColor="background1"/>
          <w:lang w:eastAsia="ru-RU"/>
        </w:rPr>
        <w:t>;</w:t>
      </w:r>
    </w:p>
    <w:p w:rsidR="00470A2C" w:rsidRPr="00795785" w:rsidRDefault="00470A2C" w:rsidP="00470A2C">
      <w:pPr>
        <w:numPr>
          <w:ilvl w:val="0"/>
          <w:numId w:val="1"/>
        </w:numPr>
        <w:tabs>
          <w:tab w:val="clear" w:pos="0"/>
          <w:tab w:val="num" w:pos="-1125"/>
        </w:tabs>
        <w:suppressAutoHyphens/>
        <w:spacing w:after="142"/>
        <w:ind w:left="0" w:right="103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Доступ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месту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проведения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работ</w:t>
      </w:r>
      <w:r w:rsidRPr="00795785">
        <w:rPr>
          <w:rFonts w:eastAsia="Calibri"/>
          <w:color w:val="FFFFFF" w:themeColor="background1"/>
          <w:lang w:eastAsia="ru-RU"/>
        </w:rPr>
        <w:t>.</w:t>
      </w:r>
    </w:p>
    <w:p w:rsidR="00470A2C" w:rsidRPr="00470A2C" w:rsidRDefault="00470A2C" w:rsidP="00470A2C">
      <w:pPr>
        <w:rPr>
          <w:rFonts w:ascii="Arial" w:eastAsia="Arial" w:hAnsi="Arial" w:cs="Arial"/>
          <w:color w:val="E6E6FF"/>
          <w:sz w:val="24"/>
          <w:szCs w:val="24"/>
          <w:lang w:eastAsia="ru-RU"/>
        </w:rPr>
      </w:pPr>
    </w:p>
    <w:p w:rsidR="006F01A2" w:rsidRDefault="006F01A2">
      <w:pPr>
        <w:jc w:val="center"/>
        <w:rPr>
          <w:b/>
          <w:color w:val="E5DFEC" w:themeColor="accent4" w:themeTint="33"/>
          <w:sz w:val="32"/>
          <w:szCs w:val="32"/>
        </w:rPr>
      </w:pPr>
    </w:p>
    <w:p w:rsidR="00470A2C" w:rsidRPr="00795785" w:rsidRDefault="006F01A2">
      <w:pPr>
        <w:jc w:val="center"/>
        <w:rPr>
          <w:b/>
          <w:color w:val="FFFFFF" w:themeColor="background1"/>
          <w:sz w:val="32"/>
          <w:szCs w:val="32"/>
        </w:rPr>
      </w:pPr>
      <w:r w:rsidRPr="00795785">
        <w:rPr>
          <w:b/>
          <w:noProof/>
          <w:color w:val="FFFFFF" w:themeColor="background1"/>
          <w:sz w:val="32"/>
          <w:szCs w:val="32"/>
          <w:lang w:eastAsia="ru-RU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6534150" cy="2228850"/>
            <wp:effectExtent l="19050" t="19050" r="19050" b="19050"/>
            <wp:wrapSquare wrapText="larges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22885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5785">
        <w:rPr>
          <w:b/>
          <w:color w:val="FFFFFF" w:themeColor="background1"/>
          <w:sz w:val="32"/>
          <w:szCs w:val="32"/>
        </w:rPr>
        <w:t>Алмазная резка</w:t>
      </w:r>
    </w:p>
    <w:p w:rsidR="00470A2C" w:rsidRPr="00795785" w:rsidRDefault="00470A2C" w:rsidP="00470A2C">
      <w:pPr>
        <w:jc w:val="center"/>
        <w:rPr>
          <w:b/>
          <w:color w:val="FFFFFF" w:themeColor="background1"/>
          <w:sz w:val="28"/>
          <w:szCs w:val="28"/>
          <w:lang w:eastAsia="ru-RU"/>
        </w:rPr>
      </w:pPr>
      <w:r w:rsidRPr="00795785">
        <w:rPr>
          <w:rFonts w:cs="Times New Roman"/>
          <w:b/>
          <w:color w:val="FFFFFF" w:themeColor="background1"/>
          <w:sz w:val="28"/>
          <w:szCs w:val="28"/>
          <w:lang w:eastAsia="ru-RU"/>
        </w:rPr>
        <w:t>Алмазная</w:t>
      </w:r>
      <w:r w:rsidRPr="00795785">
        <w:rPr>
          <w:rFonts w:eastAsia="Calibri" w:cs="Calibri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95785">
        <w:rPr>
          <w:b/>
          <w:color w:val="FFFFFF" w:themeColor="background1"/>
          <w:sz w:val="28"/>
          <w:szCs w:val="28"/>
          <w:lang w:eastAsia="ru-RU"/>
        </w:rPr>
        <w:t>резка</w:t>
      </w:r>
      <w:r w:rsidRPr="00795785">
        <w:rPr>
          <w:rFonts w:eastAsia="Calibri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95785">
        <w:rPr>
          <w:b/>
          <w:color w:val="FFFFFF" w:themeColor="background1"/>
          <w:sz w:val="28"/>
          <w:szCs w:val="28"/>
          <w:lang w:eastAsia="ru-RU"/>
        </w:rPr>
        <w:t>стенорезной</w:t>
      </w:r>
      <w:r w:rsidRPr="00795785">
        <w:rPr>
          <w:rFonts w:eastAsia="Calibri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95785">
        <w:rPr>
          <w:b/>
          <w:color w:val="FFFFFF" w:themeColor="background1"/>
          <w:sz w:val="28"/>
          <w:szCs w:val="28"/>
          <w:lang w:eastAsia="ru-RU"/>
        </w:rPr>
        <w:t>машиной</w:t>
      </w:r>
      <w:r w:rsidRPr="00795785">
        <w:rPr>
          <w:rFonts w:eastAsia="Calibri"/>
          <w:b/>
          <w:color w:val="FFFFFF" w:themeColor="background1"/>
          <w:sz w:val="28"/>
          <w:szCs w:val="28"/>
          <w:lang w:eastAsia="ru-RU"/>
        </w:rPr>
        <w:t>/</w:t>
      </w:r>
      <w:r w:rsidRPr="00795785">
        <w:rPr>
          <w:b/>
          <w:color w:val="FFFFFF" w:themeColor="background1"/>
          <w:sz w:val="28"/>
          <w:szCs w:val="28"/>
          <w:lang w:eastAsia="ru-RU"/>
        </w:rPr>
        <w:t>ручным</w:t>
      </w:r>
      <w:r w:rsidRPr="00795785">
        <w:rPr>
          <w:rFonts w:eastAsia="Calibri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95785">
        <w:rPr>
          <w:b/>
          <w:color w:val="FFFFFF" w:themeColor="background1"/>
          <w:sz w:val="28"/>
          <w:szCs w:val="28"/>
          <w:lang w:eastAsia="ru-RU"/>
        </w:rPr>
        <w:t>резчиком</w:t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7"/>
        <w:gridCol w:w="3122"/>
        <w:gridCol w:w="2909"/>
        <w:gridCol w:w="2140"/>
      </w:tblGrid>
      <w:tr w:rsidR="00401403" w:rsidRPr="00795785" w:rsidTr="00401403">
        <w:trPr>
          <w:trHeight w:val="257"/>
        </w:trPr>
        <w:tc>
          <w:tcPr>
            <w:tcW w:w="1082" w:type="pct"/>
            <w:vMerge w:val="restart"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95785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Толщина</w:t>
            </w:r>
            <w:r w:rsidRPr="00795785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стены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(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см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95785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Стоимость</w:t>
            </w:r>
            <w:r w:rsidRPr="00795785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1 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.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м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. 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реза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(</w:t>
            </w:r>
            <w:r w:rsidRPr="00795785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руб</w:t>
            </w:r>
            <w:r w:rsidRPr="00795785">
              <w:rPr>
                <w:rFonts w:eastAsia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.)</w:t>
            </w:r>
          </w:p>
        </w:tc>
      </w:tr>
      <w:tr w:rsidR="00401403" w:rsidRPr="00795785" w:rsidTr="00401403">
        <w:trPr>
          <w:trHeight w:val="352"/>
        </w:trPr>
        <w:tc>
          <w:tcPr>
            <w:tcW w:w="1082" w:type="pct"/>
            <w:vMerge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b/>
                <w:color w:val="FFFFFF" w:themeColor="background1"/>
                <w:sz w:val="24"/>
                <w:lang w:val="en-US" w:eastAsia="ru-RU"/>
              </w:rPr>
            </w:pPr>
            <w:r w:rsidRPr="00795785">
              <w:rPr>
                <w:rFonts w:cs="Times New Roman"/>
                <w:b/>
                <w:color w:val="FFFFFF" w:themeColor="background1"/>
                <w:sz w:val="24"/>
                <w:lang w:eastAsia="ru-RU"/>
              </w:rPr>
              <w:t>Монолит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eastAsia="ru-RU"/>
              </w:rPr>
              <w:t>/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Тяжелоарми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val="en-US" w:eastAsia="ru-RU"/>
              </w:rPr>
              <w:t>-</w:t>
            </w:r>
          </w:p>
          <w:p w:rsidR="00470A2C" w:rsidRPr="00795785" w:rsidRDefault="00470A2C" w:rsidP="007C3DE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rFonts w:eastAsia="Calibri"/>
                <w:b/>
                <w:color w:val="FFFFFF" w:themeColor="background1"/>
                <w:sz w:val="24"/>
                <w:lang w:val="en-US" w:eastAsia="ru-RU"/>
              </w:rPr>
              <w:t>-</w:t>
            </w:r>
            <w:r w:rsidRPr="00795785">
              <w:rPr>
                <w:rFonts w:cs="Times New Roman"/>
                <w:b/>
                <w:color w:val="FFFFFF" w:themeColor="background1"/>
                <w:sz w:val="24"/>
                <w:lang w:eastAsia="ru-RU"/>
              </w:rPr>
              <w:t>рованный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бетон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szCs w:val="24"/>
                <w:lang w:eastAsia="ru-RU"/>
              </w:rPr>
              <w:t>Слабоармированный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sz w:val="24"/>
                <w:szCs w:val="24"/>
                <w:lang w:eastAsia="ru-RU"/>
              </w:rPr>
              <w:t>бетон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szCs w:val="24"/>
                <w:lang w:eastAsia="ru-RU"/>
              </w:rPr>
              <w:t>/</w:t>
            </w:r>
            <w:r w:rsidRPr="00795785">
              <w:rPr>
                <w:b/>
                <w:color w:val="FFFFFF" w:themeColor="background1"/>
                <w:sz w:val="24"/>
                <w:szCs w:val="24"/>
                <w:lang w:eastAsia="ru-RU"/>
              </w:rPr>
              <w:t>Панель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szCs w:val="24"/>
                <w:lang w:eastAsia="ru-RU"/>
              </w:rPr>
              <w:t>/</w:t>
            </w:r>
            <w:r w:rsidRPr="00795785">
              <w:rPr>
                <w:b/>
                <w:color w:val="FFFFFF" w:themeColor="background1"/>
                <w:sz w:val="24"/>
                <w:szCs w:val="24"/>
                <w:lang w:eastAsia="ru-RU"/>
              </w:rPr>
              <w:t>ФБС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70A2C" w:rsidRPr="00795785" w:rsidRDefault="00470A2C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szCs w:val="24"/>
                <w:lang w:eastAsia="ru-RU"/>
              </w:rPr>
              <w:t>Кирпич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До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10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800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600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  <w:lang w:val="en-US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11</w:t>
            </w:r>
            <w:r>
              <w:rPr>
                <w:rFonts w:eastAsia="Calibri"/>
                <w:bCs/>
                <w:color w:val="000000"/>
                <w:szCs w:val="24"/>
                <w:lang w:val="en-US"/>
              </w:rPr>
              <w:t>-12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1300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13-15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1600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1100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800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16-18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1900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1300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900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19-20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1500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21-22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1200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23-24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1400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25-27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1600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28-29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3800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1800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30-33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4200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33-35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4600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3500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36-40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5200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4000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40-50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5800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4500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2900</w:t>
            </w:r>
          </w:p>
        </w:tc>
      </w:tr>
      <w:tr w:rsidR="00401403" w:rsidTr="00153511">
        <w:trPr>
          <w:trHeight w:hRule="exact" w:val="397"/>
        </w:trPr>
        <w:tc>
          <w:tcPr>
            <w:tcW w:w="1082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50-60</w:t>
            </w:r>
          </w:p>
        </w:tc>
        <w:tc>
          <w:tcPr>
            <w:tcW w:w="1497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6400</w:t>
            </w:r>
          </w:p>
        </w:tc>
        <w:tc>
          <w:tcPr>
            <w:tcW w:w="1395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5000</w:t>
            </w:r>
          </w:p>
        </w:tc>
        <w:tc>
          <w:tcPr>
            <w:tcW w:w="1026" w:type="pct"/>
            <w:shd w:val="clear" w:color="auto" w:fill="E6E6FF"/>
            <w:vAlign w:val="center"/>
          </w:tcPr>
          <w:p w:rsidR="00470A2C" w:rsidRDefault="00470A2C" w:rsidP="00401403">
            <w:pPr>
              <w:snapToGri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3400</w:t>
            </w:r>
          </w:p>
        </w:tc>
      </w:tr>
    </w:tbl>
    <w:p w:rsidR="00401403" w:rsidRPr="00795785" w:rsidRDefault="00401403" w:rsidP="00401403">
      <w:pPr>
        <w:spacing w:after="85"/>
        <w:ind w:right="1140"/>
        <w:rPr>
          <w:rStyle w:val="a6"/>
          <w:rFonts w:eastAsia="Calibri"/>
          <w:color w:val="FFFFFF" w:themeColor="background1"/>
        </w:rPr>
      </w:pPr>
      <w:r w:rsidRPr="00795785">
        <w:rPr>
          <w:color w:val="FFFFFF" w:themeColor="background1"/>
          <w:sz w:val="20"/>
          <w:szCs w:val="20"/>
        </w:rPr>
        <w:t>Прайсовые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цены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на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алмазную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резку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окончательны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, </w:t>
      </w:r>
      <w:r w:rsidRPr="00795785">
        <w:rPr>
          <w:color w:val="FFFFFF" w:themeColor="background1"/>
          <w:sz w:val="20"/>
          <w:szCs w:val="20"/>
        </w:rPr>
        <w:t>коэффициент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на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сильную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армированность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уже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учтен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в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первом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столбце</w:t>
      </w:r>
      <w:r w:rsidRPr="00795785">
        <w:rPr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color w:val="FFFFFF" w:themeColor="background1"/>
          <w:sz w:val="20"/>
          <w:szCs w:val="20"/>
        </w:rPr>
        <w:t>прайса</w:t>
      </w:r>
      <w:r w:rsidRPr="00795785">
        <w:rPr>
          <w:rFonts w:eastAsia="Calibri"/>
          <w:color w:val="FFFFFF" w:themeColor="background1"/>
          <w:sz w:val="20"/>
          <w:szCs w:val="20"/>
        </w:rPr>
        <w:t>.</w:t>
      </w:r>
      <w:r w:rsidRPr="00795785">
        <w:rPr>
          <w:rStyle w:val="a6"/>
          <w:rFonts w:eastAsia="Calibri"/>
          <w:color w:val="FFFFFF" w:themeColor="background1"/>
          <w:sz w:val="20"/>
          <w:szCs w:val="20"/>
        </w:rPr>
        <w:t xml:space="preserve"> </w:t>
      </w:r>
      <w:r w:rsidRPr="00795785">
        <w:rPr>
          <w:rStyle w:val="a6"/>
          <w:color w:val="FFFFFF" w:themeColor="background1"/>
        </w:rPr>
        <w:t>Стоимость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в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прайс</w:t>
      </w:r>
      <w:r w:rsidRPr="00795785">
        <w:rPr>
          <w:rStyle w:val="a6"/>
          <w:rFonts w:eastAsia="Calibri"/>
          <w:color w:val="FFFFFF" w:themeColor="background1"/>
        </w:rPr>
        <w:t>-</w:t>
      </w:r>
      <w:r w:rsidRPr="00795785">
        <w:rPr>
          <w:rStyle w:val="a6"/>
          <w:color w:val="FFFFFF" w:themeColor="background1"/>
        </w:rPr>
        <w:t>листе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включает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в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себя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только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алмазную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резку</w:t>
      </w:r>
      <w:r w:rsidRPr="00795785">
        <w:rPr>
          <w:rStyle w:val="a6"/>
          <w:rFonts w:eastAsia="Calibri"/>
          <w:color w:val="FFFFFF" w:themeColor="background1"/>
        </w:rPr>
        <w:t xml:space="preserve">, </w:t>
      </w:r>
      <w:r w:rsidRPr="00795785">
        <w:rPr>
          <w:rStyle w:val="a6"/>
          <w:color w:val="FFFFFF" w:themeColor="background1"/>
        </w:rPr>
        <w:t>без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стоимости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демонтажных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работ</w:t>
      </w:r>
      <w:r w:rsidRPr="00795785">
        <w:rPr>
          <w:rStyle w:val="a6"/>
          <w:rFonts w:eastAsia="Calibri"/>
          <w:color w:val="FFFFFF" w:themeColor="background1"/>
        </w:rPr>
        <w:t xml:space="preserve">, </w:t>
      </w:r>
      <w:r w:rsidRPr="00795785">
        <w:rPr>
          <w:rStyle w:val="a6"/>
          <w:color w:val="FFFFFF" w:themeColor="background1"/>
        </w:rPr>
        <w:t>выноса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и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вывоза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строительного</w:t>
      </w:r>
      <w:r w:rsidRPr="00795785">
        <w:rPr>
          <w:rStyle w:val="a6"/>
          <w:rFonts w:eastAsia="Calibri"/>
          <w:color w:val="FFFFFF" w:themeColor="background1"/>
        </w:rPr>
        <w:t xml:space="preserve"> </w:t>
      </w:r>
      <w:r w:rsidRPr="00795785">
        <w:rPr>
          <w:rStyle w:val="a6"/>
          <w:color w:val="FFFFFF" w:themeColor="background1"/>
        </w:rPr>
        <w:t>мусора</w:t>
      </w:r>
      <w:r w:rsidRPr="00795785">
        <w:rPr>
          <w:rStyle w:val="a6"/>
          <w:rFonts w:eastAsia="Calibri"/>
          <w:color w:val="FFFFFF" w:themeColor="background1"/>
        </w:rPr>
        <w:t>.</w:t>
      </w:r>
    </w:p>
    <w:p w:rsidR="00401403" w:rsidRPr="00795785" w:rsidRDefault="00401403" w:rsidP="00401403">
      <w:pPr>
        <w:spacing w:after="85"/>
        <w:ind w:right="1140"/>
        <w:rPr>
          <w:rStyle w:val="a6"/>
          <w:rFonts w:eastAsia="Calibri"/>
          <w:b/>
          <w:bCs/>
          <w:color w:val="FFFFFF" w:themeColor="background1"/>
          <w:sz w:val="20"/>
          <w:szCs w:val="20"/>
        </w:rPr>
      </w:pPr>
      <w:r w:rsidRPr="00795785">
        <w:rPr>
          <w:rStyle w:val="a6"/>
          <w:rFonts w:eastAsia="Calibri"/>
          <w:b/>
          <w:bCs/>
          <w:color w:val="FFFFFF" w:themeColor="background1"/>
          <w:sz w:val="20"/>
          <w:szCs w:val="20"/>
        </w:rPr>
        <w:t>Стоимость минимального заказа по Москве и Московской обл. - 6000 руб.</w:t>
      </w:r>
    </w:p>
    <w:p w:rsidR="00401403" w:rsidRPr="00795785" w:rsidRDefault="00401403" w:rsidP="00401403">
      <w:pPr>
        <w:spacing w:after="85"/>
        <w:ind w:right="1140"/>
        <w:rPr>
          <w:rFonts w:eastAsia="Calibri"/>
          <w:color w:val="FFFFFF" w:themeColor="background1"/>
          <w:sz w:val="20"/>
          <w:szCs w:val="20"/>
          <w:lang w:eastAsia="ru-RU"/>
        </w:rPr>
      </w:pPr>
      <w:r w:rsidRPr="00795785">
        <w:rPr>
          <w:rFonts w:cs="Times New Roman"/>
          <w:color w:val="FFFFFF" w:themeColor="background1"/>
          <w:sz w:val="20"/>
          <w:szCs w:val="20"/>
          <w:lang w:eastAsia="ru-RU"/>
        </w:rPr>
        <w:t>Заказ</w:t>
      </w:r>
      <w:r w:rsidRPr="00795785">
        <w:rPr>
          <w:rFonts w:eastAsia="Calibri" w:cs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бригады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на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1 </w:t>
      </w:r>
      <w:r w:rsidRPr="00795785">
        <w:rPr>
          <w:color w:val="FFFFFF" w:themeColor="background1"/>
          <w:sz w:val="20"/>
          <w:szCs w:val="20"/>
          <w:lang w:eastAsia="ru-RU"/>
        </w:rPr>
        <w:t>рабочий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день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(9 </w:t>
      </w:r>
      <w:r w:rsidRPr="00795785">
        <w:rPr>
          <w:color w:val="FFFFFF" w:themeColor="background1"/>
          <w:sz w:val="20"/>
          <w:szCs w:val="20"/>
          <w:lang w:eastAsia="ru-RU"/>
        </w:rPr>
        <w:t>часов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) </w:t>
      </w:r>
      <w:r w:rsidRPr="00795785">
        <w:rPr>
          <w:color w:val="FFFFFF" w:themeColor="background1"/>
          <w:sz w:val="20"/>
          <w:szCs w:val="20"/>
          <w:lang w:eastAsia="ru-RU"/>
        </w:rPr>
        <w:t>по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Москве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и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Московской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обл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. - 10000 </w:t>
      </w:r>
      <w:r w:rsidRPr="00795785">
        <w:rPr>
          <w:color w:val="FFFFFF" w:themeColor="background1"/>
          <w:sz w:val="20"/>
          <w:szCs w:val="20"/>
          <w:lang w:eastAsia="ru-RU"/>
        </w:rPr>
        <w:t>руб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>.</w:t>
      </w:r>
    </w:p>
    <w:p w:rsidR="00401403" w:rsidRPr="00795785" w:rsidRDefault="00401403" w:rsidP="00401403">
      <w:pPr>
        <w:spacing w:after="85"/>
        <w:ind w:right="1140"/>
        <w:rPr>
          <w:color w:val="FFFFFF" w:themeColor="background1"/>
          <w:sz w:val="20"/>
          <w:szCs w:val="20"/>
          <w:lang w:eastAsia="ru-RU"/>
        </w:rPr>
      </w:pPr>
      <w:r w:rsidRPr="00795785">
        <w:rPr>
          <w:rFonts w:cs="Times New Roman"/>
          <w:color w:val="FFFFFF" w:themeColor="background1"/>
          <w:sz w:val="20"/>
          <w:szCs w:val="20"/>
          <w:lang w:eastAsia="ru-RU"/>
        </w:rPr>
        <w:t>Чистая</w:t>
      </w:r>
      <w:r w:rsidRPr="00795785">
        <w:rPr>
          <w:rFonts w:eastAsia="Calibri" w:cs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работа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>* (</w:t>
      </w:r>
      <w:r w:rsidRPr="00795785">
        <w:rPr>
          <w:color w:val="FFFFFF" w:themeColor="background1"/>
          <w:sz w:val="20"/>
          <w:szCs w:val="20"/>
          <w:lang w:eastAsia="ru-RU"/>
        </w:rPr>
        <w:t>для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жилых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помещений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и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помещений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с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отделкой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>)</w:t>
      </w:r>
      <w:r w:rsidRPr="00795785">
        <w:rPr>
          <w:rFonts w:eastAsia="Calibri" w:cs="Calibri"/>
          <w:color w:val="FFFFFF" w:themeColor="background1"/>
          <w:sz w:val="20"/>
          <w:szCs w:val="20"/>
          <w:lang w:eastAsia="ru-RU"/>
        </w:rPr>
        <w:t xml:space="preserve"> - 5000 </w:t>
      </w:r>
      <w:r w:rsidRPr="00795785">
        <w:rPr>
          <w:color w:val="FFFFFF" w:themeColor="background1"/>
          <w:sz w:val="20"/>
          <w:szCs w:val="20"/>
          <w:lang w:eastAsia="ru-RU"/>
        </w:rPr>
        <w:t>руб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>./</w:t>
      </w:r>
      <w:r w:rsidRPr="00795785">
        <w:rPr>
          <w:color w:val="FFFFFF" w:themeColor="background1"/>
          <w:sz w:val="20"/>
          <w:szCs w:val="20"/>
          <w:lang w:eastAsia="ru-RU"/>
        </w:rPr>
        <w:t>проем</w:t>
      </w:r>
    </w:p>
    <w:p w:rsidR="00401403" w:rsidRDefault="00401403" w:rsidP="00401403">
      <w:pPr>
        <w:spacing w:after="85"/>
        <w:ind w:right="1140"/>
        <w:rPr>
          <w:rFonts w:eastAsia="Calibri"/>
          <w:color w:val="E6E6FF"/>
          <w:sz w:val="20"/>
          <w:szCs w:val="20"/>
          <w:lang w:eastAsia="ru-RU"/>
        </w:rPr>
      </w:pPr>
      <w:r w:rsidRPr="00795785">
        <w:rPr>
          <w:rFonts w:eastAsia="Calibri" w:cs="Calibri"/>
          <w:color w:val="FFFFFF" w:themeColor="background1"/>
          <w:sz w:val="20"/>
          <w:szCs w:val="20"/>
          <w:lang w:eastAsia="ru-RU"/>
        </w:rPr>
        <w:t>*</w:t>
      </w:r>
      <w:r w:rsidRPr="00795785">
        <w:rPr>
          <w:color w:val="FFFFFF" w:themeColor="background1"/>
          <w:sz w:val="20"/>
          <w:szCs w:val="20"/>
          <w:lang w:eastAsia="ru-RU"/>
        </w:rPr>
        <w:t>Рабочая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зона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закрывается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плотным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целлофаном, </w:t>
      </w:r>
      <w:r w:rsidRPr="00795785">
        <w:rPr>
          <w:color w:val="FFFFFF" w:themeColor="background1"/>
          <w:sz w:val="20"/>
          <w:szCs w:val="20"/>
          <w:lang w:eastAsia="ru-RU"/>
        </w:rPr>
        <w:t>шлам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и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пыль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собираются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промышленным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пылесосом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. </w:t>
      </w:r>
      <w:r w:rsidRPr="00795785">
        <w:rPr>
          <w:color w:val="FFFFFF" w:themeColor="background1"/>
          <w:sz w:val="20"/>
          <w:szCs w:val="20"/>
          <w:lang w:eastAsia="ru-RU"/>
        </w:rPr>
        <w:t>После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устройства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проема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производится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уборка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помещения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. </w:t>
      </w:r>
      <w:r w:rsidRPr="00795785">
        <w:rPr>
          <w:color w:val="FFFFFF" w:themeColor="background1"/>
          <w:sz w:val="20"/>
          <w:szCs w:val="20"/>
          <w:lang w:eastAsia="ru-RU"/>
        </w:rPr>
        <w:t>Вся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ответственность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за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сохранение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первозданного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вида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Ваше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квартиры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или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офиса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ложится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на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наши</w:t>
      </w:r>
      <w:r w:rsidRPr="00795785">
        <w:rPr>
          <w:rFonts w:eastAsia="Calibri"/>
          <w:color w:val="FFFFFF" w:themeColor="background1"/>
          <w:sz w:val="20"/>
          <w:szCs w:val="20"/>
          <w:lang w:eastAsia="ru-RU"/>
        </w:rPr>
        <w:t xml:space="preserve"> </w:t>
      </w:r>
      <w:r w:rsidRPr="00795785">
        <w:rPr>
          <w:color w:val="FFFFFF" w:themeColor="background1"/>
          <w:sz w:val="20"/>
          <w:szCs w:val="20"/>
          <w:lang w:eastAsia="ru-RU"/>
        </w:rPr>
        <w:t>плечи</w:t>
      </w:r>
      <w:r>
        <w:rPr>
          <w:rFonts w:eastAsia="Calibri"/>
          <w:color w:val="E6E6FF"/>
          <w:sz w:val="20"/>
          <w:szCs w:val="20"/>
          <w:lang w:eastAsia="ru-RU"/>
        </w:rPr>
        <w:t>.</w:t>
      </w:r>
    </w:p>
    <w:p w:rsidR="00470A2C" w:rsidRPr="00795785" w:rsidRDefault="00401403">
      <w:pPr>
        <w:jc w:val="center"/>
        <w:rPr>
          <w:b/>
          <w:color w:val="FFFFFF" w:themeColor="background1"/>
          <w:sz w:val="32"/>
          <w:szCs w:val="32"/>
        </w:rPr>
      </w:pPr>
      <w:r w:rsidRPr="00795785">
        <w:rPr>
          <w:b/>
          <w:noProof/>
          <w:color w:val="FFFFFF" w:themeColor="background1"/>
          <w:sz w:val="32"/>
          <w:szCs w:val="32"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-438150</wp:posOffset>
            </wp:positionV>
            <wp:extent cx="6696075" cy="2400300"/>
            <wp:effectExtent l="19050" t="19050" r="28575" b="19050"/>
            <wp:wrapSquare wrapText="larges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40030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01A2" w:rsidRPr="00795785">
        <w:rPr>
          <w:b/>
          <w:color w:val="FFFFFF" w:themeColor="background1"/>
          <w:sz w:val="32"/>
          <w:szCs w:val="32"/>
        </w:rPr>
        <w:t>Усиление</w:t>
      </w:r>
      <w:r w:rsidRPr="00795785">
        <w:rPr>
          <w:b/>
          <w:color w:val="FFFFFF" w:themeColor="background1"/>
          <w:sz w:val="32"/>
          <w:szCs w:val="32"/>
        </w:rPr>
        <w:t xml:space="preserve"> проемов</w:t>
      </w:r>
    </w:p>
    <w:p w:rsidR="00401403" w:rsidRPr="00795785" w:rsidRDefault="00401403" w:rsidP="00401403">
      <w:pPr>
        <w:ind w:left="-993"/>
        <w:jc w:val="center"/>
        <w:rPr>
          <w:b/>
          <w:color w:val="FFFFFF" w:themeColor="background1"/>
          <w:sz w:val="28"/>
          <w:szCs w:val="28"/>
          <w:lang w:eastAsia="ru-RU"/>
        </w:rPr>
      </w:pPr>
      <w:r w:rsidRPr="00795785">
        <w:rPr>
          <w:rFonts w:eastAsia="Calibri" w:cs="Calibri"/>
          <w:color w:val="FFFFFF" w:themeColor="background1"/>
          <w:sz w:val="28"/>
          <w:szCs w:val="28"/>
          <w:lang w:eastAsia="ru-RU"/>
        </w:rPr>
        <w:t xml:space="preserve">                   </w:t>
      </w:r>
      <w:r w:rsidRPr="00795785">
        <w:rPr>
          <w:rFonts w:cs="Times New Roman"/>
          <w:b/>
          <w:color w:val="FFFFFF" w:themeColor="background1"/>
          <w:sz w:val="28"/>
          <w:szCs w:val="28"/>
          <w:lang w:eastAsia="ru-RU"/>
        </w:rPr>
        <w:t>Усиление</w:t>
      </w:r>
      <w:r w:rsidRPr="00795785">
        <w:rPr>
          <w:rFonts w:eastAsia="Calibri" w:cs="Calibri"/>
          <w:b/>
          <w:color w:val="FFFFFF" w:themeColor="background1"/>
          <w:sz w:val="28"/>
          <w:szCs w:val="28"/>
          <w:lang w:eastAsia="ru-RU"/>
        </w:rPr>
        <w:t xml:space="preserve"> </w:t>
      </w:r>
      <w:r w:rsidRPr="00795785">
        <w:rPr>
          <w:b/>
          <w:color w:val="FFFFFF" w:themeColor="background1"/>
          <w:sz w:val="28"/>
          <w:szCs w:val="28"/>
          <w:lang w:eastAsia="ru-RU"/>
        </w:rPr>
        <w:t>металлоконструкциями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7"/>
        <w:gridCol w:w="2551"/>
        <w:gridCol w:w="2884"/>
      </w:tblGrid>
      <w:tr w:rsidR="00401403" w:rsidTr="00401403">
        <w:trPr>
          <w:trHeight w:val="581"/>
        </w:trPr>
        <w:tc>
          <w:tcPr>
            <w:tcW w:w="2475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rFonts w:cs="Times New Roman"/>
                <w:b/>
                <w:color w:val="FFFFFF" w:themeColor="background1"/>
                <w:sz w:val="24"/>
                <w:lang w:eastAsia="ru-RU"/>
              </w:rPr>
              <w:t>Тип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усиления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lang w:eastAsia="ru-RU"/>
              </w:rPr>
              <w:t>Материал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lang w:eastAsia="ru-RU"/>
              </w:rPr>
              <w:t>Стоимость</w:t>
            </w:r>
          </w:p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1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п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>.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м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. </w:t>
            </w:r>
          </w:p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lang w:eastAsia="ru-RU"/>
              </w:rPr>
              <w:t>Усиления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 (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руб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>.)</w:t>
            </w:r>
          </w:p>
        </w:tc>
      </w:tr>
      <w:tr w:rsidR="00401403" w:rsidTr="00401403">
        <w:trPr>
          <w:trHeight w:val="410"/>
        </w:trPr>
        <w:tc>
          <w:tcPr>
            <w:tcW w:w="5000" w:type="pct"/>
            <w:gridSpan w:val="3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Однорядное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Стандартное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для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проемов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бетонной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стене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до</w:t>
            </w:r>
            <w:r>
              <w:rPr>
                <w:rFonts w:eastAsia="Calibri"/>
                <w:color w:val="000000"/>
                <w:lang w:eastAsia="ru-RU"/>
              </w:rPr>
              <w:t xml:space="preserve"> 15 </w:t>
            </w:r>
            <w:r>
              <w:rPr>
                <w:color w:val="000000"/>
                <w:lang w:eastAsia="ru-RU"/>
              </w:rPr>
              <w:t>см</w:t>
            </w: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14-16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1500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Стандартное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для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проемов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бетонной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стене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до</w:t>
            </w:r>
            <w:r>
              <w:rPr>
                <w:rFonts w:eastAsia="Calibri"/>
                <w:color w:val="000000"/>
                <w:lang w:eastAsia="ru-RU"/>
              </w:rPr>
              <w:t xml:space="preserve"> 18 </w:t>
            </w:r>
            <w:r>
              <w:rPr>
                <w:color w:val="000000"/>
                <w:lang w:eastAsia="ru-RU"/>
              </w:rPr>
              <w:t>см</w:t>
            </w: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18-20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1800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Стандартное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для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проемов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бетонной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стене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до</w:t>
            </w:r>
            <w:r>
              <w:rPr>
                <w:rFonts w:eastAsia="Calibri"/>
                <w:color w:val="000000"/>
                <w:lang w:eastAsia="ru-RU"/>
              </w:rPr>
              <w:t xml:space="preserve"> 22 </w:t>
            </w:r>
            <w:r>
              <w:rPr>
                <w:color w:val="000000"/>
                <w:lang w:eastAsia="ru-RU"/>
              </w:rPr>
              <w:t>см</w:t>
            </w: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22-24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2000</w:t>
            </w:r>
          </w:p>
        </w:tc>
      </w:tr>
      <w:tr w:rsidR="00401403" w:rsidTr="00401403">
        <w:trPr>
          <w:trHeight w:val="496"/>
        </w:trPr>
        <w:tc>
          <w:tcPr>
            <w:tcW w:w="5000" w:type="pct"/>
            <w:gridSpan w:val="3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Уголковое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 w:val="restar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Окантовка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любых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проемов</w:t>
            </w: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63 </w:t>
            </w: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1600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75 </w:t>
            </w: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2000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100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2600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125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3700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140 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5000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160</w:t>
            </w:r>
          </w:p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уголок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7000</w:t>
            </w:r>
          </w:p>
        </w:tc>
      </w:tr>
      <w:tr w:rsidR="00401403" w:rsidTr="00401403">
        <w:trPr>
          <w:trHeight w:val="505"/>
        </w:trPr>
        <w:tc>
          <w:tcPr>
            <w:tcW w:w="5000" w:type="pct"/>
            <w:gridSpan w:val="3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Коробковое</w:t>
            </w:r>
            <w:r>
              <w:rPr>
                <w:rFonts w:eastAsia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b/>
                <w:color w:val="000000"/>
                <w:lang w:eastAsia="ru-RU"/>
              </w:rPr>
              <w:t>двухрядовое</w:t>
            </w:r>
            <w:r>
              <w:rPr>
                <w:rFonts w:eastAsia="Calibri"/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со</w:t>
            </w:r>
            <w:r>
              <w:rPr>
                <w:rFonts w:eastAsia="Calibri"/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стяжкой</w:t>
            </w:r>
            <w:r>
              <w:rPr>
                <w:rFonts w:eastAsia="Calibri"/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шпилькой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 w:val="restar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Усиление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бетонных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кирпичных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стен</w:t>
            </w: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12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2600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14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3200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16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4200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18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5000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20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5500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22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6000</w:t>
            </w:r>
          </w:p>
        </w:tc>
      </w:tr>
      <w:tr w:rsidR="00401403" w:rsidTr="00401403">
        <w:trPr>
          <w:trHeight w:val="262"/>
        </w:trPr>
        <w:tc>
          <w:tcPr>
            <w:tcW w:w="2475" w:type="pct"/>
            <w:vMerge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24 </w:t>
            </w:r>
            <w:r>
              <w:rPr>
                <w:color w:val="000000"/>
                <w:lang w:eastAsia="ru-RU"/>
              </w:rPr>
              <w:t>швеллер</w:t>
            </w:r>
          </w:p>
        </w:tc>
        <w:tc>
          <w:tcPr>
            <w:tcW w:w="1340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7000</w:t>
            </w:r>
          </w:p>
        </w:tc>
      </w:tr>
    </w:tbl>
    <w:p w:rsidR="00401403" w:rsidRDefault="00401403" w:rsidP="00401403">
      <w:pPr>
        <w:tabs>
          <w:tab w:val="left" w:pos="90"/>
        </w:tabs>
        <w:rPr>
          <w:rFonts w:eastAsia="Calibri" w:cs="Times New Roman"/>
          <w:i/>
          <w:iCs/>
          <w:color w:val="E6E6FF"/>
          <w:lang w:eastAsia="ru-RU"/>
        </w:rPr>
      </w:pPr>
    </w:p>
    <w:p w:rsidR="00401403" w:rsidRPr="00795785" w:rsidRDefault="00401403" w:rsidP="00401403">
      <w:pPr>
        <w:tabs>
          <w:tab w:val="left" w:pos="90"/>
        </w:tabs>
        <w:rPr>
          <w:rFonts w:eastAsia="Calibri"/>
          <w:b/>
          <w:i/>
          <w:iCs/>
          <w:color w:val="FFFFFF" w:themeColor="background1"/>
          <w:sz w:val="24"/>
          <w:szCs w:val="24"/>
          <w:lang w:eastAsia="ru-RU"/>
        </w:rPr>
      </w:pPr>
      <w:r w:rsidRPr="00795785">
        <w:rPr>
          <w:rFonts w:eastAsia="Calibri" w:cs="Times New Roman"/>
          <w:b/>
          <w:i/>
          <w:iCs/>
          <w:color w:val="FFFFFF" w:themeColor="background1"/>
          <w:sz w:val="24"/>
          <w:szCs w:val="24"/>
          <w:lang w:eastAsia="ru-RU"/>
        </w:rPr>
        <w:t>Доп</w:t>
      </w:r>
      <w:r w:rsidRPr="00795785">
        <w:rPr>
          <w:rFonts w:eastAsia="Calibri" w:cs="Calibri"/>
          <w:b/>
          <w:i/>
          <w:iCs/>
          <w:color w:val="FFFFFF" w:themeColor="background1"/>
          <w:sz w:val="24"/>
          <w:szCs w:val="24"/>
          <w:lang w:eastAsia="ru-RU"/>
        </w:rPr>
        <w:t xml:space="preserve">. </w:t>
      </w:r>
      <w:r w:rsidRPr="00795785">
        <w:rPr>
          <w:rFonts w:eastAsia="Calibri"/>
          <w:b/>
          <w:i/>
          <w:iCs/>
          <w:color w:val="FFFFFF" w:themeColor="background1"/>
          <w:sz w:val="24"/>
          <w:szCs w:val="24"/>
          <w:lang w:eastAsia="ru-RU"/>
        </w:rPr>
        <w:t>данные см. на след. стр.</w:t>
      </w:r>
    </w:p>
    <w:p w:rsidR="00401403" w:rsidRDefault="00401403" w:rsidP="00401403">
      <w:pPr>
        <w:tabs>
          <w:tab w:val="left" w:pos="90"/>
        </w:tabs>
        <w:rPr>
          <w:rFonts w:eastAsia="Calibri"/>
          <w:b/>
          <w:i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rPr>
          <w:rFonts w:eastAsia="Calibri"/>
          <w:b/>
          <w:i/>
          <w:iCs/>
          <w:color w:val="E6E6FF"/>
          <w:sz w:val="24"/>
          <w:szCs w:val="24"/>
          <w:lang w:eastAsia="ru-RU"/>
        </w:rPr>
      </w:pPr>
    </w:p>
    <w:p w:rsidR="00401403" w:rsidRDefault="006F01A2" w:rsidP="00401403">
      <w:pPr>
        <w:tabs>
          <w:tab w:val="left" w:pos="90"/>
        </w:tabs>
        <w:rPr>
          <w:rFonts w:eastAsia="Calibri"/>
          <w:b/>
          <w:i/>
          <w:iCs/>
          <w:color w:val="E6E6FF"/>
          <w:sz w:val="24"/>
          <w:szCs w:val="24"/>
          <w:lang w:eastAsia="ru-RU"/>
        </w:rPr>
      </w:pPr>
      <w:r>
        <w:rPr>
          <w:rFonts w:eastAsia="Calibri"/>
          <w:b/>
          <w:i/>
          <w:iCs/>
          <w:noProof/>
          <w:color w:val="E6E6FF"/>
          <w:sz w:val="24"/>
          <w:szCs w:val="24"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6638925" cy="2400300"/>
            <wp:effectExtent l="19050" t="19050" r="28575" b="19050"/>
            <wp:wrapSquare wrapText="larges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0030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01403" w:rsidRPr="00795785" w:rsidRDefault="00401403" w:rsidP="00401403">
      <w:pPr>
        <w:tabs>
          <w:tab w:val="left" w:pos="90"/>
        </w:tabs>
        <w:jc w:val="center"/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</w:pPr>
      <w:r w:rsidRPr="00795785"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  <w:t>Прайс-лист на усиление проемов</w:t>
      </w:r>
    </w:p>
    <w:p w:rsidR="00401403" w:rsidRPr="00795785" w:rsidRDefault="00401403" w:rsidP="00401403">
      <w:pPr>
        <w:tabs>
          <w:tab w:val="left" w:pos="90"/>
        </w:tabs>
        <w:jc w:val="center"/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</w:pPr>
      <w:r w:rsidRPr="00795785"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  <w:t>(дополительная информация)</w:t>
      </w:r>
    </w:p>
    <w:p w:rsidR="00401403" w:rsidRPr="00795785" w:rsidRDefault="00401403" w:rsidP="00401403">
      <w:pPr>
        <w:ind w:right="1095"/>
        <w:rPr>
          <w:b/>
          <w:bCs/>
          <w:color w:val="FFFFFF" w:themeColor="background1"/>
          <w:lang w:eastAsia="ru-RU"/>
        </w:rPr>
      </w:pPr>
      <w:r w:rsidRPr="00795785">
        <w:rPr>
          <w:rFonts w:eastAsia="Calibri" w:cs="Calibri"/>
          <w:b/>
          <w:bCs/>
          <w:color w:val="FFFFFF" w:themeColor="background1"/>
          <w:lang w:eastAsia="ru-RU"/>
        </w:rPr>
        <w:t>*</w:t>
      </w:r>
      <w:r w:rsidRPr="00795785">
        <w:rPr>
          <w:b/>
          <w:bCs/>
          <w:color w:val="FFFFFF" w:themeColor="background1"/>
          <w:lang w:eastAsia="ru-RU"/>
        </w:rPr>
        <w:t>В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прайсовую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цену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не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включена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стоимость</w:t>
      </w:r>
      <w:r w:rsidRPr="00795785">
        <w:rPr>
          <w:rFonts w:eastAsia="Calibri"/>
          <w:b/>
          <w:bCs/>
          <w:color w:val="FFFFFF" w:themeColor="background1"/>
          <w:lang w:eastAsia="ru-RU"/>
        </w:rPr>
        <w:t xml:space="preserve"> </w:t>
      </w:r>
      <w:r w:rsidRPr="00795785">
        <w:rPr>
          <w:b/>
          <w:bCs/>
          <w:color w:val="FFFFFF" w:themeColor="background1"/>
          <w:lang w:eastAsia="ru-RU"/>
        </w:rPr>
        <w:t>металла</w:t>
      </w:r>
    </w:p>
    <w:p w:rsidR="00401403" w:rsidRPr="00795785" w:rsidRDefault="00401403" w:rsidP="00401403">
      <w:pPr>
        <w:ind w:right="1095"/>
        <w:rPr>
          <w:rFonts w:eastAsia="Calibri"/>
          <w:color w:val="FFFFFF" w:themeColor="background1"/>
          <w:lang w:eastAsia="ru-RU"/>
        </w:rPr>
      </w:pPr>
      <w:r w:rsidRPr="00795785">
        <w:rPr>
          <w:rFonts w:cs="Times New Roman"/>
          <w:color w:val="FFFFFF" w:themeColor="background1"/>
          <w:lang w:eastAsia="ru-RU"/>
        </w:rPr>
        <w:t>Для</w:t>
      </w:r>
      <w:r w:rsidRPr="00795785">
        <w:rPr>
          <w:rFonts w:eastAsia="Calibri" w:cs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каждого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конкретного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случая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проектеровщик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выбирает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свой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наиболее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подходящий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вид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металлоусиления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учитывая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следующие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нюансы</w:t>
      </w:r>
      <w:r w:rsidRPr="00795785">
        <w:rPr>
          <w:rFonts w:eastAsia="Calibri"/>
          <w:color w:val="FFFFFF" w:themeColor="background1"/>
          <w:lang w:eastAsia="ru-RU"/>
        </w:rPr>
        <w:t>:</w:t>
      </w:r>
    </w:p>
    <w:p w:rsidR="00401403" w:rsidRPr="00795785" w:rsidRDefault="00401403" w:rsidP="00401403">
      <w:pPr>
        <w:numPr>
          <w:ilvl w:val="0"/>
          <w:numId w:val="2"/>
        </w:numPr>
        <w:tabs>
          <w:tab w:val="clear" w:pos="0"/>
          <w:tab w:val="num" w:pos="-1140"/>
        </w:tabs>
        <w:suppressAutoHyphens/>
        <w:ind w:left="0" w:right="109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нагрузку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создаваемую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вышеидущими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этажами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здания</w:t>
      </w:r>
      <w:r w:rsidRPr="00795785">
        <w:rPr>
          <w:rFonts w:eastAsia="Calibri"/>
          <w:color w:val="FFFFFF" w:themeColor="background1"/>
          <w:lang w:eastAsia="ru-RU"/>
        </w:rPr>
        <w:t xml:space="preserve"> (</w:t>
      </w:r>
      <w:r w:rsidRPr="00795785">
        <w:rPr>
          <w:color w:val="FFFFFF" w:themeColor="background1"/>
          <w:lang w:eastAsia="ru-RU"/>
        </w:rPr>
        <w:t>усиление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проема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на</w:t>
      </w:r>
      <w:r w:rsidRPr="00795785">
        <w:rPr>
          <w:rFonts w:eastAsia="Calibri"/>
          <w:color w:val="FFFFFF" w:themeColor="background1"/>
          <w:lang w:eastAsia="ru-RU"/>
        </w:rPr>
        <w:t xml:space="preserve"> 1 </w:t>
      </w:r>
      <w:r w:rsidRPr="00795785">
        <w:rPr>
          <w:color w:val="FFFFFF" w:themeColor="background1"/>
          <w:lang w:eastAsia="ru-RU"/>
        </w:rPr>
        <w:t>этаже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здания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будет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отличаться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от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усиления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проема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на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последнем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этаже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качественно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конструктивно</w:t>
      </w:r>
      <w:r w:rsidRPr="00795785">
        <w:rPr>
          <w:rFonts w:eastAsia="Calibri"/>
          <w:color w:val="FFFFFF" w:themeColor="background1"/>
          <w:lang w:eastAsia="ru-RU"/>
        </w:rPr>
        <w:t>);</w:t>
      </w:r>
    </w:p>
    <w:p w:rsidR="00401403" w:rsidRPr="00795785" w:rsidRDefault="00401403" w:rsidP="00401403">
      <w:pPr>
        <w:numPr>
          <w:ilvl w:val="0"/>
          <w:numId w:val="2"/>
        </w:numPr>
        <w:tabs>
          <w:tab w:val="clear" w:pos="0"/>
          <w:tab w:val="num" w:pos="-1140"/>
        </w:tabs>
        <w:suppressAutoHyphens/>
        <w:ind w:left="0" w:right="109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размеры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будующего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проема</w:t>
      </w:r>
      <w:r w:rsidRPr="00795785">
        <w:rPr>
          <w:rFonts w:eastAsia="Calibri"/>
          <w:color w:val="FFFFFF" w:themeColor="background1"/>
          <w:lang w:eastAsia="ru-RU"/>
        </w:rPr>
        <w:t>;</w:t>
      </w:r>
    </w:p>
    <w:p w:rsidR="00401403" w:rsidRPr="00795785" w:rsidRDefault="00401403" w:rsidP="00401403">
      <w:pPr>
        <w:numPr>
          <w:ilvl w:val="0"/>
          <w:numId w:val="2"/>
        </w:numPr>
        <w:tabs>
          <w:tab w:val="clear" w:pos="0"/>
          <w:tab w:val="num" w:pos="-1140"/>
        </w:tabs>
        <w:suppressAutoHyphens/>
        <w:ind w:left="0" w:right="109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материал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в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котором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проектируется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проем</w:t>
      </w:r>
      <w:r w:rsidRPr="00795785">
        <w:rPr>
          <w:rFonts w:eastAsia="Calibri"/>
          <w:color w:val="FFFFFF" w:themeColor="background1"/>
          <w:lang w:eastAsia="ru-RU"/>
        </w:rPr>
        <w:t xml:space="preserve"> (</w:t>
      </w:r>
      <w:r w:rsidRPr="00795785">
        <w:rPr>
          <w:color w:val="FFFFFF" w:themeColor="background1"/>
          <w:lang w:eastAsia="ru-RU"/>
        </w:rPr>
        <w:t>кирпич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панель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монолит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т</w:t>
      </w:r>
      <w:r w:rsidRPr="00795785">
        <w:rPr>
          <w:rFonts w:eastAsia="Calibri"/>
          <w:color w:val="FFFFFF" w:themeColor="background1"/>
          <w:lang w:eastAsia="ru-RU"/>
        </w:rPr>
        <w:t>.</w:t>
      </w:r>
      <w:r w:rsidRPr="00795785">
        <w:rPr>
          <w:color w:val="FFFFFF" w:themeColor="background1"/>
          <w:lang w:eastAsia="ru-RU"/>
        </w:rPr>
        <w:t>д</w:t>
      </w:r>
      <w:r w:rsidRPr="00795785">
        <w:rPr>
          <w:rFonts w:eastAsia="Calibri"/>
          <w:color w:val="FFFFFF" w:themeColor="background1"/>
          <w:lang w:eastAsia="ru-RU"/>
        </w:rPr>
        <w:t>.);</w:t>
      </w:r>
    </w:p>
    <w:p w:rsidR="00401403" w:rsidRPr="00795785" w:rsidRDefault="00401403" w:rsidP="00401403">
      <w:pPr>
        <w:numPr>
          <w:ilvl w:val="0"/>
          <w:numId w:val="2"/>
        </w:numPr>
        <w:tabs>
          <w:tab w:val="clear" w:pos="0"/>
          <w:tab w:val="num" w:pos="-1140"/>
        </w:tabs>
        <w:suppressAutoHyphens/>
        <w:ind w:left="0" w:right="1095" w:firstLine="0"/>
        <w:rPr>
          <w:rFonts w:eastAsia="Calibri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наличие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выполненных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ранее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перепланировок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здании</w:t>
      </w:r>
      <w:r w:rsidRPr="00795785">
        <w:rPr>
          <w:rFonts w:eastAsia="Calibri"/>
          <w:color w:val="FFFFFF" w:themeColor="background1"/>
          <w:lang w:eastAsia="ru-RU"/>
        </w:rPr>
        <w:t xml:space="preserve"> (</w:t>
      </w:r>
      <w:r w:rsidRPr="00795785">
        <w:rPr>
          <w:color w:val="FFFFFF" w:themeColor="background1"/>
          <w:lang w:eastAsia="ru-RU"/>
        </w:rPr>
        <w:t>устройство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новых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проемов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демонтаж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перегородок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т</w:t>
      </w:r>
      <w:r w:rsidRPr="00795785">
        <w:rPr>
          <w:rFonts w:eastAsia="Calibri"/>
          <w:color w:val="FFFFFF" w:themeColor="background1"/>
          <w:lang w:eastAsia="ru-RU"/>
        </w:rPr>
        <w:t>.</w:t>
      </w:r>
      <w:r w:rsidRPr="00795785">
        <w:rPr>
          <w:color w:val="FFFFFF" w:themeColor="background1"/>
          <w:lang w:eastAsia="ru-RU"/>
        </w:rPr>
        <w:t>п</w:t>
      </w:r>
      <w:r w:rsidRPr="00795785">
        <w:rPr>
          <w:rFonts w:eastAsia="Calibri"/>
          <w:color w:val="FFFFFF" w:themeColor="background1"/>
          <w:lang w:eastAsia="ru-RU"/>
        </w:rPr>
        <w:t>.).</w:t>
      </w:r>
    </w:p>
    <w:p w:rsidR="00401403" w:rsidRPr="00795785" w:rsidRDefault="00401403" w:rsidP="00401403">
      <w:pPr>
        <w:ind w:right="1095"/>
        <w:rPr>
          <w:rFonts w:cs="Times New Roman"/>
          <w:color w:val="FFFFFF" w:themeColor="background1"/>
          <w:lang w:eastAsia="ru-RU"/>
        </w:rPr>
      </w:pPr>
      <w:r w:rsidRPr="00795785">
        <w:rPr>
          <w:color w:val="FFFFFF" w:themeColor="background1"/>
          <w:lang w:eastAsia="ru-RU"/>
        </w:rPr>
        <w:t>Все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эти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другие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параметры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влияют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на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выбор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усиления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соответсвенно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формируют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его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стоимость</w:t>
      </w:r>
      <w:r w:rsidRPr="00795785">
        <w:rPr>
          <w:rFonts w:eastAsia="Calibri"/>
          <w:color w:val="FFFFFF" w:themeColor="background1"/>
          <w:lang w:eastAsia="ru-RU"/>
        </w:rPr>
        <w:t xml:space="preserve">, </w:t>
      </w:r>
      <w:r w:rsidRPr="00795785">
        <w:rPr>
          <w:color w:val="FFFFFF" w:themeColor="background1"/>
          <w:lang w:eastAsia="ru-RU"/>
        </w:rPr>
        <w:t>поэтому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для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адекватной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оценки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Вашей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работы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пришлите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скан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>проекта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r w:rsidRPr="00795785">
        <w:rPr>
          <w:color w:val="FFFFFF" w:themeColor="background1"/>
          <w:lang w:eastAsia="ru-RU"/>
        </w:rPr>
        <w:t xml:space="preserve">на </w:t>
      </w:r>
      <w:r w:rsidRPr="00795785">
        <w:rPr>
          <w:rFonts w:eastAsia="Calibri"/>
          <w:color w:val="FFFFFF" w:themeColor="background1"/>
          <w:lang w:eastAsia="ru-RU"/>
        </w:rPr>
        <w:t xml:space="preserve"> </w:t>
      </w:r>
      <w:hyperlink r:id="rId7" w:history="1">
        <w:r w:rsidRPr="00795785">
          <w:rPr>
            <w:rStyle w:val="a7"/>
            <w:color w:val="FFFFFF" w:themeColor="background1"/>
          </w:rPr>
          <w:t>manager@diamontech.ru</w:t>
        </w:r>
      </w:hyperlink>
    </w:p>
    <w:p w:rsidR="00401403" w:rsidRPr="00401403" w:rsidRDefault="00401403" w:rsidP="00401403">
      <w:pPr>
        <w:tabs>
          <w:tab w:val="left" w:pos="90"/>
        </w:tabs>
        <w:rPr>
          <w:rFonts w:eastAsia="Calibri"/>
          <w:b/>
          <w:iCs/>
          <w:color w:val="E6E6FF"/>
          <w:sz w:val="32"/>
          <w:szCs w:val="32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401403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</w:p>
    <w:p w:rsidR="00401403" w:rsidRDefault="006F01A2" w:rsidP="00401403">
      <w:pPr>
        <w:tabs>
          <w:tab w:val="left" w:pos="90"/>
        </w:tabs>
        <w:jc w:val="center"/>
        <w:rPr>
          <w:rFonts w:eastAsia="Calibri"/>
          <w:iCs/>
          <w:color w:val="E6E6FF"/>
          <w:sz w:val="24"/>
          <w:szCs w:val="24"/>
          <w:lang w:eastAsia="ru-RU"/>
        </w:rPr>
      </w:pPr>
      <w:r>
        <w:rPr>
          <w:rFonts w:eastAsia="Calibri"/>
          <w:iCs/>
          <w:noProof/>
          <w:color w:val="E6E6FF"/>
          <w:sz w:val="24"/>
          <w:szCs w:val="24"/>
          <w:lang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-438150</wp:posOffset>
            </wp:positionV>
            <wp:extent cx="6724650" cy="2400300"/>
            <wp:effectExtent l="19050" t="19050" r="19050" b="19050"/>
            <wp:wrapSquare wrapText="larges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40030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01403" w:rsidRPr="00795785" w:rsidRDefault="00401403" w:rsidP="00401403">
      <w:pPr>
        <w:tabs>
          <w:tab w:val="left" w:pos="90"/>
        </w:tabs>
        <w:jc w:val="center"/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</w:pPr>
      <w:r w:rsidRPr="00795785"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  <w:t>Штробление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9"/>
        <w:gridCol w:w="2092"/>
        <w:gridCol w:w="2926"/>
      </w:tblGrid>
      <w:tr w:rsidR="006F01A2" w:rsidRPr="00795785" w:rsidTr="006F01A2">
        <w:trPr>
          <w:trHeight w:val="396"/>
        </w:trPr>
        <w:tc>
          <w:tcPr>
            <w:tcW w:w="2659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lang w:eastAsia="ru-RU"/>
              </w:rPr>
            </w:pPr>
            <w:r w:rsidRPr="00795785">
              <w:rPr>
                <w:rFonts w:cs="Times New Roman"/>
                <w:b/>
                <w:color w:val="FFFFFF" w:themeColor="background1"/>
                <w:lang w:eastAsia="ru-RU"/>
              </w:rPr>
              <w:t>Наименование</w:t>
            </w:r>
            <w:r w:rsidRPr="00795785">
              <w:rPr>
                <w:rFonts w:eastAsia="Calibri" w:cs="Calibri"/>
                <w:b/>
                <w:color w:val="FFFFFF" w:themeColor="background1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lang w:eastAsia="ru-RU"/>
              </w:rPr>
              <w:t>работ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lang w:eastAsia="ru-RU"/>
              </w:rPr>
            </w:pPr>
            <w:r w:rsidRPr="00795785">
              <w:rPr>
                <w:b/>
                <w:color w:val="FFFFFF" w:themeColor="background1"/>
                <w:lang w:eastAsia="ru-RU"/>
              </w:rPr>
              <w:t>Бетон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 xml:space="preserve"> (</w:t>
            </w:r>
            <w:r w:rsidRPr="00795785">
              <w:rPr>
                <w:b/>
                <w:color w:val="FFFFFF" w:themeColor="background1"/>
                <w:lang w:eastAsia="ru-RU"/>
              </w:rPr>
              <w:t>руб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 xml:space="preserve">.) </w:t>
            </w:r>
            <w:r w:rsidRPr="00795785">
              <w:rPr>
                <w:b/>
                <w:color w:val="FFFFFF" w:themeColor="background1"/>
                <w:lang w:eastAsia="ru-RU"/>
              </w:rPr>
              <w:t>п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 xml:space="preserve">. </w:t>
            </w:r>
            <w:r w:rsidRPr="00795785">
              <w:rPr>
                <w:b/>
                <w:color w:val="FFFFFF" w:themeColor="background1"/>
                <w:lang w:eastAsia="ru-RU"/>
              </w:rPr>
              <w:t>м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lang w:eastAsia="ru-RU"/>
              </w:rPr>
            </w:pPr>
            <w:r w:rsidRPr="00795785">
              <w:rPr>
                <w:b/>
                <w:color w:val="FFFFFF" w:themeColor="background1"/>
                <w:lang w:eastAsia="ru-RU"/>
              </w:rPr>
              <w:t>Кирпич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 xml:space="preserve"> (</w:t>
            </w:r>
            <w:r w:rsidRPr="00795785">
              <w:rPr>
                <w:b/>
                <w:color w:val="FFFFFF" w:themeColor="background1"/>
                <w:lang w:eastAsia="ru-RU"/>
              </w:rPr>
              <w:t>руб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 xml:space="preserve">.) </w:t>
            </w:r>
          </w:p>
          <w:p w:rsidR="00401403" w:rsidRPr="00795785" w:rsidRDefault="00401403" w:rsidP="007C3DE6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lang w:eastAsia="ru-RU"/>
              </w:rPr>
            </w:pPr>
            <w:r w:rsidRPr="00795785">
              <w:rPr>
                <w:b/>
                <w:color w:val="FFFFFF" w:themeColor="background1"/>
                <w:lang w:eastAsia="ru-RU"/>
              </w:rPr>
              <w:t>п</w:t>
            </w:r>
            <w:r w:rsidRPr="00795785">
              <w:rPr>
                <w:rFonts w:eastAsia="Calibri"/>
                <w:b/>
                <w:color w:val="FFFFFF" w:themeColor="background1"/>
                <w:lang w:eastAsia="ru-RU"/>
              </w:rPr>
              <w:t>.</w:t>
            </w:r>
            <w:r w:rsidRPr="00795785">
              <w:rPr>
                <w:b/>
                <w:color w:val="FFFFFF" w:themeColor="background1"/>
                <w:lang w:eastAsia="ru-RU"/>
              </w:rPr>
              <w:t>м</w:t>
            </w:r>
          </w:p>
        </w:tc>
      </w:tr>
      <w:tr w:rsidR="006F01A2" w:rsidTr="006F01A2">
        <w:trPr>
          <w:trHeight w:val="396"/>
        </w:trPr>
        <w:tc>
          <w:tcPr>
            <w:tcW w:w="2659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Штроба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2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rFonts w:eastAsia="Calibri"/>
                <w:color w:val="000000"/>
                <w:lang w:eastAsia="ru-RU"/>
              </w:rPr>
              <w:t xml:space="preserve">2 </w:t>
            </w:r>
            <w:r>
              <w:rPr>
                <w:color w:val="000000"/>
                <w:lang w:eastAsia="ru-RU"/>
              </w:rPr>
              <w:t>см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штроборезом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по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стене</w:t>
            </w:r>
          </w:p>
        </w:tc>
        <w:tc>
          <w:tcPr>
            <w:tcW w:w="976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330</w:t>
            </w:r>
          </w:p>
        </w:tc>
        <w:tc>
          <w:tcPr>
            <w:tcW w:w="136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290</w:t>
            </w:r>
          </w:p>
        </w:tc>
      </w:tr>
      <w:tr w:rsidR="006F01A2" w:rsidTr="006F01A2">
        <w:trPr>
          <w:trHeight w:val="396"/>
        </w:trPr>
        <w:tc>
          <w:tcPr>
            <w:tcW w:w="2659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Штроба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2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rFonts w:eastAsia="Calibri"/>
                <w:color w:val="000000"/>
                <w:lang w:eastAsia="ru-RU"/>
              </w:rPr>
              <w:t xml:space="preserve">2 </w:t>
            </w:r>
            <w:r>
              <w:rPr>
                <w:color w:val="000000"/>
                <w:lang w:eastAsia="ru-RU"/>
              </w:rPr>
              <w:t>см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штроборезом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по потолку</w:t>
            </w:r>
          </w:p>
        </w:tc>
        <w:tc>
          <w:tcPr>
            <w:tcW w:w="976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450</w:t>
            </w:r>
          </w:p>
        </w:tc>
        <w:tc>
          <w:tcPr>
            <w:tcW w:w="136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380</w:t>
            </w:r>
          </w:p>
        </w:tc>
      </w:tr>
      <w:tr w:rsidR="006F01A2" w:rsidTr="006F01A2">
        <w:trPr>
          <w:trHeight w:val="396"/>
        </w:trPr>
        <w:tc>
          <w:tcPr>
            <w:tcW w:w="2659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Штроба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сантехническая</w:t>
            </w:r>
            <w:r>
              <w:rPr>
                <w:rFonts w:eastAsia="Calibri"/>
                <w:color w:val="000000"/>
                <w:lang w:eastAsia="ru-RU"/>
              </w:rPr>
              <w:t xml:space="preserve"> 5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rFonts w:eastAsia="Calibri"/>
                <w:color w:val="000000"/>
                <w:lang w:eastAsia="ru-RU"/>
              </w:rPr>
              <w:t xml:space="preserve">5 </w:t>
            </w:r>
            <w:r>
              <w:rPr>
                <w:color w:val="000000"/>
                <w:lang w:eastAsia="ru-RU"/>
              </w:rPr>
              <w:t>см</w:t>
            </w:r>
          </w:p>
        </w:tc>
        <w:tc>
          <w:tcPr>
            <w:tcW w:w="976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700</w:t>
            </w:r>
          </w:p>
        </w:tc>
        <w:tc>
          <w:tcPr>
            <w:tcW w:w="136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280</w:t>
            </w:r>
          </w:p>
        </w:tc>
      </w:tr>
      <w:tr w:rsidR="006F01A2" w:rsidTr="006F01A2">
        <w:trPr>
          <w:trHeight w:val="396"/>
        </w:trPr>
        <w:tc>
          <w:tcPr>
            <w:tcW w:w="2659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Штроба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сантехническая</w:t>
            </w:r>
            <w:r>
              <w:rPr>
                <w:rFonts w:eastAsia="Calibri"/>
                <w:color w:val="000000"/>
                <w:lang w:eastAsia="ru-RU"/>
              </w:rPr>
              <w:t xml:space="preserve"> 10</w:t>
            </w:r>
            <w:r>
              <w:rPr>
                <w:color w:val="000000"/>
                <w:lang w:eastAsia="ru-RU"/>
              </w:rPr>
              <w:t>х</w:t>
            </w:r>
            <w:r>
              <w:rPr>
                <w:rFonts w:eastAsia="Calibri"/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см</w:t>
            </w:r>
          </w:p>
        </w:tc>
        <w:tc>
          <w:tcPr>
            <w:tcW w:w="976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1500</w:t>
            </w:r>
          </w:p>
        </w:tc>
        <w:tc>
          <w:tcPr>
            <w:tcW w:w="1365" w:type="pct"/>
            <w:shd w:val="clear" w:color="auto" w:fill="E6E6FF"/>
            <w:vAlign w:val="center"/>
          </w:tcPr>
          <w:p w:rsidR="00401403" w:rsidRDefault="00401403" w:rsidP="007C3DE6">
            <w:pPr>
              <w:snapToGrid w:val="0"/>
              <w:spacing w:after="0" w:line="240" w:lineRule="auto"/>
              <w:jc w:val="center"/>
              <w:rPr>
                <w:rFonts w:eastAsia="Calibri" w:cs="Calibri"/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580</w:t>
            </w:r>
          </w:p>
          <w:p w:rsidR="00401403" w:rsidRDefault="00401403" w:rsidP="007C3DE6">
            <w:pPr>
              <w:spacing w:after="0" w:line="240" w:lineRule="auto"/>
              <w:jc w:val="center"/>
            </w:pPr>
          </w:p>
        </w:tc>
      </w:tr>
    </w:tbl>
    <w:p w:rsidR="00401403" w:rsidRDefault="00401403" w:rsidP="00401403">
      <w:pPr>
        <w:tabs>
          <w:tab w:val="left" w:pos="90"/>
        </w:tabs>
        <w:rPr>
          <w:rFonts w:eastAsia="Calibri"/>
          <w:iCs/>
          <w:color w:val="E6E6FF"/>
          <w:sz w:val="24"/>
          <w:szCs w:val="24"/>
          <w:lang w:eastAsia="ru-RU"/>
        </w:rPr>
      </w:pPr>
    </w:p>
    <w:tbl>
      <w:tblPr>
        <w:tblW w:w="4986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81"/>
        <w:gridCol w:w="3245"/>
      </w:tblGrid>
      <w:tr w:rsidR="006F01A2" w:rsidTr="006F01A2">
        <w:trPr>
          <w:trHeight w:val="314"/>
        </w:trPr>
        <w:tc>
          <w:tcPr>
            <w:tcW w:w="3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01A2" w:rsidRPr="00795785" w:rsidRDefault="006F01A2" w:rsidP="007C3DE6">
            <w:pPr>
              <w:pStyle w:val="TableContents"/>
              <w:snapToGrid w:val="0"/>
              <w:jc w:val="center"/>
              <w:rPr>
                <w:rStyle w:val="a8"/>
                <w:color w:val="FFFFFF" w:themeColor="background1"/>
              </w:rPr>
            </w:pPr>
            <w:r w:rsidRPr="00795785">
              <w:rPr>
                <w:rStyle w:val="a8"/>
                <w:color w:val="FFFFFF" w:themeColor="background1"/>
              </w:rPr>
              <w:t>Дополнительные</w:t>
            </w:r>
            <w:r w:rsidRPr="00795785">
              <w:rPr>
                <w:rStyle w:val="a8"/>
                <w:rFonts w:eastAsia="Calibri"/>
                <w:color w:val="FFFFFF" w:themeColor="background1"/>
              </w:rPr>
              <w:t xml:space="preserve"> </w:t>
            </w:r>
            <w:r w:rsidRPr="00795785">
              <w:rPr>
                <w:rStyle w:val="a8"/>
                <w:color w:val="FFFFFF" w:themeColor="background1"/>
              </w:rPr>
              <w:t>условия</w:t>
            </w:r>
          </w:p>
        </w:tc>
        <w:tc>
          <w:tcPr>
            <w:tcW w:w="1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01A2" w:rsidRPr="00795785" w:rsidRDefault="006F01A2" w:rsidP="007C3DE6">
            <w:pPr>
              <w:pStyle w:val="TableContents"/>
              <w:snapToGrid w:val="0"/>
              <w:jc w:val="center"/>
              <w:rPr>
                <w:rStyle w:val="a8"/>
                <w:color w:val="FFFFFF" w:themeColor="background1"/>
              </w:rPr>
            </w:pPr>
            <w:r w:rsidRPr="00795785">
              <w:rPr>
                <w:rStyle w:val="a8"/>
                <w:color w:val="FFFFFF" w:themeColor="background1"/>
              </w:rPr>
              <w:t>Коэффициент</w:t>
            </w:r>
          </w:p>
        </w:tc>
      </w:tr>
      <w:tr w:rsidR="006F01A2" w:rsidTr="006F01A2">
        <w:trPr>
          <w:trHeight w:val="276"/>
        </w:trPr>
        <w:tc>
          <w:tcPr>
            <w:tcW w:w="3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F01A2" w:rsidRDefault="006F01A2" w:rsidP="007C3DE6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высоте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>
              <w:rPr>
                <w:rFonts w:eastAsia="Calibri"/>
                <w:color w:val="000000"/>
              </w:rPr>
              <w:t xml:space="preserve"> 2</w:t>
            </w:r>
            <w:r>
              <w:rPr>
                <w:color w:val="000000"/>
              </w:rPr>
              <w:t>м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F01A2" w:rsidRDefault="006F01A2" w:rsidP="007C3DE6">
            <w:pPr>
              <w:pStyle w:val="a9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1.5</w:t>
            </w:r>
          </w:p>
        </w:tc>
      </w:tr>
      <w:tr w:rsidR="006F01A2" w:rsidTr="006F01A2">
        <w:trPr>
          <w:trHeight w:val="276"/>
        </w:trPr>
        <w:tc>
          <w:tcPr>
            <w:tcW w:w="3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F01A2" w:rsidRDefault="006F01A2" w:rsidP="007C3DE6">
            <w:pPr>
              <w:pStyle w:val="a9"/>
              <w:snapToGri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Высокая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армированность</w:t>
            </w:r>
            <w:r>
              <w:rPr>
                <w:rFonts w:eastAsia="Calibri"/>
                <w:color w:val="000000"/>
              </w:rPr>
              <w:t xml:space="preserve"> (</w:t>
            </w:r>
            <w:r>
              <w:rPr>
                <w:color w:val="000000"/>
              </w:rPr>
              <w:t>толщина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арматуры</w:t>
            </w:r>
            <w:r>
              <w:rPr>
                <w:rFonts w:eastAsia="Calibri"/>
                <w:color w:val="000000"/>
              </w:rPr>
              <w:t xml:space="preserve"> 16 </w:t>
            </w:r>
            <w:r>
              <w:rPr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более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>
              <w:rPr>
                <w:rFonts w:eastAsia="Calibri"/>
                <w:color w:val="000000"/>
              </w:rPr>
              <w:t>.)</w:t>
            </w:r>
          </w:p>
        </w:tc>
        <w:tc>
          <w:tcPr>
            <w:tcW w:w="15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F01A2" w:rsidRDefault="006F01A2" w:rsidP="007C3DE6">
            <w:pPr>
              <w:pStyle w:val="a9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</w:t>
            </w:r>
          </w:p>
        </w:tc>
      </w:tr>
    </w:tbl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Pr="00795785" w:rsidRDefault="006F01A2" w:rsidP="006F01A2">
      <w:pPr>
        <w:pStyle w:val="a9"/>
        <w:ind w:right="1110"/>
        <w:rPr>
          <w:rFonts w:eastAsia="Calibri"/>
          <w:color w:val="FFFFFF" w:themeColor="background1"/>
          <w:sz w:val="24"/>
          <w:szCs w:val="24"/>
          <w:lang w:eastAsia="ru-RU"/>
        </w:rPr>
      </w:pPr>
      <w:r w:rsidRPr="00795785">
        <w:rPr>
          <w:rFonts w:cs="Times New Roman"/>
          <w:b/>
          <w:bCs/>
          <w:color w:val="FFFFFF" w:themeColor="background1"/>
          <w:sz w:val="24"/>
          <w:szCs w:val="24"/>
          <w:lang w:eastAsia="ru-RU"/>
        </w:rPr>
        <w:t>Дополнительные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услуги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- </w:t>
      </w:r>
      <w:r w:rsidRPr="00795785">
        <w:rPr>
          <w:rFonts w:cs="Times New Roman"/>
          <w:b/>
          <w:bCs/>
          <w:color w:val="FFFFFF" w:themeColor="background1"/>
          <w:sz w:val="24"/>
          <w:szCs w:val="24"/>
          <w:lang w:eastAsia="ru-RU"/>
        </w:rPr>
        <w:t>вынос</w:t>
      </w:r>
      <w:r w:rsidRPr="00795785">
        <w:rPr>
          <w:rFonts w:eastAsia="Calibri"/>
          <w:b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bCs/>
          <w:color w:val="FFFFFF" w:themeColor="background1"/>
          <w:sz w:val="24"/>
          <w:szCs w:val="24"/>
          <w:lang w:eastAsia="ru-RU"/>
        </w:rPr>
        <w:t>мусора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>:</w:t>
      </w:r>
    </w:p>
    <w:p w:rsidR="006F01A2" w:rsidRPr="00795785" w:rsidRDefault="006F01A2" w:rsidP="006F01A2">
      <w:pPr>
        <w:pStyle w:val="PreformattedText"/>
        <w:ind w:right="1110"/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</w:pP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Вынос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мусора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и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загрузка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одного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контейнера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5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тонн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 xml:space="preserve"> - 3000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  <w:lang w:eastAsia="ru-RU"/>
        </w:rPr>
        <w:t>рублей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  <w:t>.</w:t>
      </w:r>
    </w:p>
    <w:p w:rsidR="006F01A2" w:rsidRPr="00795785" w:rsidRDefault="006F01A2" w:rsidP="006F01A2">
      <w:pPr>
        <w:pStyle w:val="PreformattedText"/>
        <w:ind w:right="1110"/>
        <w:rPr>
          <w:rFonts w:asciiTheme="minorHAnsi" w:eastAsia="DejaVu Sans Mono" w:hAnsiTheme="minorHAnsi" w:cstheme="minorHAnsi"/>
          <w:color w:val="FFFFFF" w:themeColor="background1"/>
          <w:sz w:val="22"/>
          <w:szCs w:val="22"/>
          <w:lang w:eastAsia="ru-RU"/>
        </w:rPr>
      </w:pP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Заказ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контейнера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-4000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рублей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(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контейнер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можете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заказать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сами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>).</w:t>
      </w:r>
    </w:p>
    <w:p w:rsidR="006F01A2" w:rsidRPr="00795785" w:rsidRDefault="006F01A2" w:rsidP="006F01A2">
      <w:pPr>
        <w:pStyle w:val="PreformattedText"/>
        <w:tabs>
          <w:tab w:val="left" w:pos="570"/>
        </w:tabs>
        <w:ind w:left="15" w:right="1095"/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</w:pP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Загрузка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мусора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в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мешки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150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шт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без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выноса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(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стоимость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мешков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в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цену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не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входит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>)  - 2200</w:t>
      </w:r>
      <w:r w:rsidRPr="00795785">
        <w:rPr>
          <w:rFonts w:asciiTheme="minorHAnsi" w:hAnsiTheme="minorHAnsi" w:cstheme="minorHAnsi"/>
          <w:color w:val="FFFFFF" w:themeColor="background1"/>
          <w:sz w:val="22"/>
          <w:szCs w:val="22"/>
        </w:rPr>
        <w:t>рублей</w:t>
      </w:r>
      <w:r w:rsidRPr="00795785">
        <w:rPr>
          <w:rFonts w:asciiTheme="minorHAnsi" w:eastAsia="DejaVu Sans Mono" w:hAnsiTheme="minorHAnsi" w:cstheme="minorHAnsi"/>
          <w:color w:val="FFFFFF" w:themeColor="background1"/>
          <w:sz w:val="22"/>
          <w:szCs w:val="22"/>
        </w:rPr>
        <w:t>.</w:t>
      </w:r>
    </w:p>
    <w:p w:rsidR="006F01A2" w:rsidRPr="00795785" w:rsidRDefault="006F01A2" w:rsidP="006F01A2">
      <w:pPr>
        <w:pStyle w:val="PreformattedText"/>
        <w:tabs>
          <w:tab w:val="left" w:pos="570"/>
        </w:tabs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</w:pP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Цены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указаны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при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наличии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лифта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>.</w:t>
      </w:r>
    </w:p>
    <w:p w:rsidR="006F01A2" w:rsidRPr="00795785" w:rsidRDefault="006F01A2" w:rsidP="006F01A2">
      <w:pPr>
        <w:pStyle w:val="PreformattedText"/>
        <w:tabs>
          <w:tab w:val="left" w:pos="570"/>
        </w:tabs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</w:pP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Вывоз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крупногабаритного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мусора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производится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машиной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с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 xml:space="preserve"> </w:t>
      </w:r>
      <w:r w:rsidRPr="00795785">
        <w:rPr>
          <w:rFonts w:asciiTheme="minorHAnsi" w:hAnsiTheme="minorHAnsi" w:cstheme="minorHAnsi"/>
          <w:i/>
          <w:iCs/>
          <w:color w:val="FFFFFF" w:themeColor="background1"/>
          <w:sz w:val="22"/>
          <w:szCs w:val="22"/>
        </w:rPr>
        <w:t>манипулятором</w:t>
      </w:r>
      <w:r w:rsidRPr="00795785"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  <w:t>.</w:t>
      </w:r>
    </w:p>
    <w:p w:rsidR="006F01A2" w:rsidRPr="00795785" w:rsidRDefault="006F01A2" w:rsidP="006F01A2">
      <w:pPr>
        <w:pStyle w:val="PreformattedText"/>
        <w:tabs>
          <w:tab w:val="left" w:pos="570"/>
        </w:tabs>
        <w:rPr>
          <w:rFonts w:asciiTheme="minorHAnsi" w:eastAsia="DejaVu Sans Mono" w:hAnsiTheme="minorHAnsi" w:cstheme="minorHAnsi"/>
          <w:i/>
          <w:iCs/>
          <w:color w:val="FFFFFF" w:themeColor="background1"/>
          <w:sz w:val="22"/>
          <w:szCs w:val="22"/>
        </w:rPr>
      </w:pPr>
    </w:p>
    <w:p w:rsidR="006F01A2" w:rsidRPr="00795785" w:rsidRDefault="006F01A2" w:rsidP="006F01A2">
      <w:pPr>
        <w:pStyle w:val="a9"/>
        <w:ind w:right="1110"/>
        <w:rPr>
          <w:color w:val="FFFFFF" w:themeColor="background1"/>
          <w:sz w:val="24"/>
          <w:szCs w:val="24"/>
          <w:lang w:eastAsia="ru-RU"/>
        </w:rPr>
      </w:pPr>
      <w:r w:rsidRPr="00795785">
        <w:rPr>
          <w:rFonts w:cs="Times New Roman"/>
          <w:b/>
          <w:color w:val="FFFFFF" w:themeColor="background1"/>
          <w:sz w:val="24"/>
          <w:szCs w:val="24"/>
          <w:lang w:eastAsia="ru-RU"/>
        </w:rPr>
        <w:t>Чистая</w:t>
      </w:r>
      <w:r w:rsidRPr="00795785">
        <w:rPr>
          <w:rFonts w:eastAsia="Calibri"/>
          <w:b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b/>
          <w:color w:val="FFFFFF" w:themeColor="background1"/>
          <w:sz w:val="24"/>
          <w:szCs w:val="24"/>
          <w:lang w:eastAsia="ru-RU"/>
        </w:rPr>
        <w:t>работа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>* (</w:t>
      </w:r>
      <w:r w:rsidRPr="00795785">
        <w:rPr>
          <w:color w:val="FFFFFF" w:themeColor="background1"/>
          <w:sz w:val="24"/>
          <w:szCs w:val="24"/>
          <w:lang w:eastAsia="ru-RU"/>
        </w:rPr>
        <w:t>для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жилых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помещений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и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помещений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с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 </w:t>
      </w:r>
      <w:r w:rsidRPr="00795785">
        <w:rPr>
          <w:color w:val="FFFFFF" w:themeColor="background1"/>
          <w:sz w:val="24"/>
          <w:szCs w:val="24"/>
          <w:lang w:eastAsia="ru-RU"/>
        </w:rPr>
        <w:t>отделкой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 xml:space="preserve">) - 5000 </w:t>
      </w:r>
      <w:r w:rsidRPr="00795785">
        <w:rPr>
          <w:color w:val="FFFFFF" w:themeColor="background1"/>
          <w:sz w:val="24"/>
          <w:szCs w:val="24"/>
          <w:lang w:eastAsia="ru-RU"/>
        </w:rPr>
        <w:t>руб</w:t>
      </w:r>
      <w:r w:rsidRPr="00795785">
        <w:rPr>
          <w:rFonts w:eastAsia="Calibri"/>
          <w:color w:val="FFFFFF" w:themeColor="background1"/>
          <w:sz w:val="24"/>
          <w:szCs w:val="24"/>
          <w:lang w:eastAsia="ru-RU"/>
        </w:rPr>
        <w:t>./</w:t>
      </w:r>
      <w:r w:rsidRPr="00795785">
        <w:rPr>
          <w:color w:val="FFFFFF" w:themeColor="background1"/>
          <w:sz w:val="24"/>
          <w:szCs w:val="24"/>
          <w:lang w:eastAsia="ru-RU"/>
        </w:rPr>
        <w:t>проем</w:t>
      </w:r>
    </w:p>
    <w:p w:rsidR="006F01A2" w:rsidRPr="00795785" w:rsidRDefault="006F01A2" w:rsidP="006F01A2">
      <w:pPr>
        <w:pStyle w:val="a9"/>
        <w:ind w:right="1110"/>
        <w:rPr>
          <w:rFonts w:eastAsia="Calibri"/>
          <w:i/>
          <w:iCs/>
          <w:color w:val="FFFFFF" w:themeColor="background1"/>
        </w:rPr>
      </w:pPr>
      <w:r w:rsidRPr="00795785">
        <w:rPr>
          <w:rFonts w:eastAsia="Calibri"/>
          <w:color w:val="FFFFFF" w:themeColor="background1"/>
        </w:rPr>
        <w:t>*</w:t>
      </w:r>
      <w:r w:rsidRPr="00795785">
        <w:rPr>
          <w:i/>
          <w:iCs/>
          <w:color w:val="FFFFFF" w:themeColor="background1"/>
        </w:rPr>
        <w:t>Рабочая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зона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закрывается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плотным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целофаном</w:t>
      </w:r>
      <w:r w:rsidRPr="00795785">
        <w:rPr>
          <w:rFonts w:eastAsia="Calibri"/>
          <w:i/>
          <w:iCs/>
          <w:color w:val="FFFFFF" w:themeColor="background1"/>
        </w:rPr>
        <w:t xml:space="preserve">, </w:t>
      </w:r>
      <w:r w:rsidRPr="00795785">
        <w:rPr>
          <w:i/>
          <w:iCs/>
          <w:color w:val="FFFFFF" w:themeColor="background1"/>
        </w:rPr>
        <w:t>шлам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и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пыль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собираются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промышленным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пылесосом</w:t>
      </w:r>
      <w:r w:rsidRPr="00795785">
        <w:rPr>
          <w:rFonts w:eastAsia="Calibri"/>
          <w:i/>
          <w:iCs/>
          <w:color w:val="FFFFFF" w:themeColor="background1"/>
        </w:rPr>
        <w:t xml:space="preserve">. </w:t>
      </w:r>
      <w:r w:rsidRPr="00795785">
        <w:rPr>
          <w:i/>
          <w:iCs/>
          <w:color w:val="FFFFFF" w:themeColor="background1"/>
        </w:rPr>
        <w:t>После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устройства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проема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производится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уборка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помещения</w:t>
      </w:r>
      <w:r w:rsidRPr="00795785">
        <w:rPr>
          <w:rFonts w:eastAsia="Calibri"/>
          <w:i/>
          <w:iCs/>
          <w:color w:val="FFFFFF" w:themeColor="background1"/>
        </w:rPr>
        <w:t xml:space="preserve">. </w:t>
      </w:r>
      <w:r w:rsidRPr="00795785">
        <w:rPr>
          <w:i/>
          <w:iCs/>
          <w:color w:val="FFFFFF" w:themeColor="background1"/>
        </w:rPr>
        <w:t>Вся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ответственность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за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сохранение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первозданного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вида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Ваше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квартиры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или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офиса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ложится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на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наши</w:t>
      </w:r>
      <w:r w:rsidRPr="00795785">
        <w:rPr>
          <w:rFonts w:eastAsia="Calibri"/>
          <w:i/>
          <w:iCs/>
          <w:color w:val="FFFFFF" w:themeColor="background1"/>
        </w:rPr>
        <w:t xml:space="preserve"> </w:t>
      </w:r>
      <w:r w:rsidRPr="00795785">
        <w:rPr>
          <w:i/>
          <w:iCs/>
          <w:color w:val="FFFFFF" w:themeColor="background1"/>
        </w:rPr>
        <w:t>плечи</w:t>
      </w:r>
      <w:r w:rsidRPr="00795785">
        <w:rPr>
          <w:rFonts w:eastAsia="Calibri"/>
          <w:i/>
          <w:iCs/>
          <w:color w:val="FFFFFF" w:themeColor="background1"/>
        </w:rPr>
        <w:t>.</w:t>
      </w:r>
    </w:p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Pr="00795785" w:rsidRDefault="006F01A2" w:rsidP="006F01A2">
      <w:pPr>
        <w:tabs>
          <w:tab w:val="left" w:pos="90"/>
        </w:tabs>
        <w:jc w:val="center"/>
        <w:rPr>
          <w:rFonts w:eastAsia="Calibri"/>
          <w:b/>
          <w:iCs/>
          <w:color w:val="FFFFFF" w:themeColor="background1"/>
          <w:sz w:val="24"/>
          <w:szCs w:val="24"/>
          <w:lang w:eastAsia="ru-RU"/>
        </w:rPr>
      </w:pPr>
      <w:r w:rsidRPr="00795785">
        <w:rPr>
          <w:rFonts w:eastAsia="Calibri"/>
          <w:b/>
          <w:iCs/>
          <w:noProof/>
          <w:color w:val="FFFFFF" w:themeColor="background1"/>
          <w:sz w:val="24"/>
          <w:szCs w:val="24"/>
          <w:lang w:eastAsia="ru-RU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6638925" cy="2400300"/>
            <wp:effectExtent l="19050" t="19050" r="28575" b="19050"/>
            <wp:wrapSquare wrapText="larges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00300"/>
                    </a:xfrm>
                    <a:prstGeom prst="rect">
                      <a:avLst/>
                    </a:prstGeom>
                    <a:blipFill dpi="0" rotWithShape="0">
                      <a:blip r:embed="rId6"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5785">
        <w:rPr>
          <w:rFonts w:eastAsia="Calibri"/>
          <w:b/>
          <w:iCs/>
          <w:color w:val="FFFFFF" w:themeColor="background1"/>
          <w:sz w:val="32"/>
          <w:szCs w:val="32"/>
          <w:lang w:eastAsia="ru-RU"/>
        </w:rPr>
        <w:t>Демонтаж и разрушение</w:t>
      </w:r>
    </w:p>
    <w:p w:rsidR="006F01A2" w:rsidRPr="00795785" w:rsidRDefault="006F01A2" w:rsidP="006F01A2">
      <w:pPr>
        <w:tabs>
          <w:tab w:val="left" w:pos="90"/>
        </w:tabs>
        <w:jc w:val="center"/>
        <w:rPr>
          <w:rFonts w:eastAsia="Calibri"/>
          <w:b/>
          <w:iCs/>
          <w:color w:val="FFFFFF" w:themeColor="background1"/>
          <w:sz w:val="28"/>
          <w:szCs w:val="28"/>
          <w:lang w:eastAsia="ru-RU"/>
        </w:rPr>
      </w:pPr>
      <w:r w:rsidRPr="00795785">
        <w:rPr>
          <w:rFonts w:eastAsia="Calibri"/>
          <w:b/>
          <w:iCs/>
          <w:color w:val="FFFFFF" w:themeColor="background1"/>
          <w:sz w:val="28"/>
          <w:szCs w:val="28"/>
          <w:lang w:eastAsia="ru-RU"/>
        </w:rPr>
        <w:t>Разрушение электрическим бетоноломом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7"/>
        <w:gridCol w:w="5635"/>
      </w:tblGrid>
      <w:tr w:rsidR="006F01A2" w:rsidRPr="00795785" w:rsidTr="006F01A2">
        <w:trPr>
          <w:trHeight w:val="914"/>
        </w:trPr>
        <w:tc>
          <w:tcPr>
            <w:tcW w:w="2360" w:type="pct"/>
            <w:shd w:val="clear" w:color="auto" w:fill="auto"/>
            <w:vAlign w:val="center"/>
          </w:tcPr>
          <w:p w:rsidR="006F01A2" w:rsidRPr="00795785" w:rsidRDefault="006F01A2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rFonts w:cs="Times New Roman"/>
                <w:b/>
                <w:color w:val="FFFFFF" w:themeColor="background1"/>
                <w:sz w:val="24"/>
                <w:lang w:eastAsia="ru-RU"/>
              </w:rPr>
              <w:t>Материал</w:t>
            </w:r>
            <w:r w:rsidRPr="00795785">
              <w:rPr>
                <w:rFonts w:eastAsia="Calibri" w:cs="Calibri"/>
                <w:b/>
                <w:color w:val="FFFFFF" w:themeColor="background1"/>
                <w:sz w:val="24"/>
                <w:lang w:eastAsia="ru-RU"/>
              </w:rPr>
              <w:t xml:space="preserve"> /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Толщина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стены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 (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см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>.)</w:t>
            </w:r>
          </w:p>
        </w:tc>
        <w:tc>
          <w:tcPr>
            <w:tcW w:w="2640" w:type="pct"/>
            <w:shd w:val="clear" w:color="auto" w:fill="auto"/>
            <w:vAlign w:val="center"/>
          </w:tcPr>
          <w:p w:rsidR="006F01A2" w:rsidRPr="00795785" w:rsidRDefault="006F01A2" w:rsidP="007C3DE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</w:pPr>
            <w:r w:rsidRPr="00795785">
              <w:rPr>
                <w:b/>
                <w:color w:val="FFFFFF" w:themeColor="background1"/>
                <w:sz w:val="24"/>
                <w:lang w:eastAsia="ru-RU"/>
              </w:rPr>
              <w:t>Стоимость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 1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кв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>.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м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. 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разрушения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 xml:space="preserve"> (</w:t>
            </w:r>
            <w:r w:rsidRPr="00795785">
              <w:rPr>
                <w:b/>
                <w:color w:val="FFFFFF" w:themeColor="background1"/>
                <w:sz w:val="24"/>
                <w:lang w:eastAsia="ru-RU"/>
              </w:rPr>
              <w:t>руб</w:t>
            </w:r>
            <w:r w:rsidRPr="00795785">
              <w:rPr>
                <w:rFonts w:eastAsia="Calibri"/>
                <w:b/>
                <w:color w:val="FFFFFF" w:themeColor="background1"/>
                <w:sz w:val="24"/>
                <w:lang w:eastAsia="ru-RU"/>
              </w:rPr>
              <w:t>.)</w:t>
            </w:r>
          </w:p>
        </w:tc>
      </w:tr>
      <w:tr w:rsidR="006F01A2" w:rsidTr="006F01A2">
        <w:trPr>
          <w:trHeight w:val="636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Перекрытие</w:t>
            </w:r>
            <w:r>
              <w:rPr>
                <w:rFonts w:eastAsia="Calibri"/>
                <w:color w:val="000000"/>
              </w:rPr>
              <w:t xml:space="preserve"> / </w:t>
            </w:r>
            <w:r>
              <w:rPr>
                <w:color w:val="000000"/>
              </w:rPr>
              <w:t>плита</w:t>
            </w:r>
            <w:r>
              <w:rPr>
                <w:rFonts w:eastAsia="Calibri"/>
                <w:color w:val="000000"/>
              </w:rPr>
              <w:t xml:space="preserve"> 14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3000</w:t>
            </w:r>
          </w:p>
        </w:tc>
      </w:tr>
      <w:tr w:rsidR="006F01A2" w:rsidTr="006F01A2">
        <w:trPr>
          <w:trHeight w:val="608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Перекрытие</w:t>
            </w:r>
            <w:r>
              <w:rPr>
                <w:rFonts w:eastAsia="Calibri"/>
                <w:color w:val="000000"/>
              </w:rPr>
              <w:t xml:space="preserve"> / </w:t>
            </w:r>
            <w:r>
              <w:rPr>
                <w:color w:val="000000"/>
              </w:rPr>
              <w:t>плита</w:t>
            </w:r>
            <w:r>
              <w:rPr>
                <w:rFonts w:eastAsia="Calibri"/>
                <w:color w:val="000000"/>
              </w:rPr>
              <w:t xml:space="preserve"> 16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3300</w:t>
            </w:r>
          </w:p>
        </w:tc>
      </w:tr>
      <w:tr w:rsidR="006F01A2" w:rsidTr="006F01A2">
        <w:trPr>
          <w:trHeight w:val="592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Перекрытие</w:t>
            </w:r>
            <w:r>
              <w:rPr>
                <w:rFonts w:eastAsia="Calibri"/>
                <w:color w:val="000000"/>
              </w:rPr>
              <w:t xml:space="preserve"> / </w:t>
            </w:r>
            <w:r>
              <w:rPr>
                <w:color w:val="000000"/>
              </w:rPr>
              <w:t>плита</w:t>
            </w:r>
            <w:r>
              <w:rPr>
                <w:rFonts w:eastAsia="Calibri"/>
                <w:color w:val="000000"/>
              </w:rPr>
              <w:t xml:space="preserve"> 18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3600</w:t>
            </w:r>
          </w:p>
        </w:tc>
      </w:tr>
      <w:tr w:rsidR="006F01A2" w:rsidTr="006F01A2">
        <w:trPr>
          <w:trHeight w:val="601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Перекрытие</w:t>
            </w:r>
            <w:r>
              <w:rPr>
                <w:rFonts w:eastAsia="Calibri"/>
                <w:color w:val="000000"/>
              </w:rPr>
              <w:t xml:space="preserve"> / </w:t>
            </w:r>
            <w:r>
              <w:rPr>
                <w:color w:val="000000"/>
              </w:rPr>
              <w:t>плита</w:t>
            </w:r>
            <w:r>
              <w:rPr>
                <w:rFonts w:eastAsia="Calibri"/>
                <w:color w:val="000000"/>
              </w:rPr>
              <w:t xml:space="preserve"> 20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4200</w:t>
            </w:r>
          </w:p>
        </w:tc>
      </w:tr>
      <w:tr w:rsidR="006F01A2" w:rsidTr="006F01A2">
        <w:trPr>
          <w:trHeight w:val="610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Перекрытие</w:t>
            </w:r>
            <w:r>
              <w:rPr>
                <w:rFonts w:eastAsia="Calibri"/>
                <w:color w:val="000000"/>
              </w:rPr>
              <w:t xml:space="preserve"> / </w:t>
            </w:r>
            <w:r>
              <w:rPr>
                <w:color w:val="000000"/>
              </w:rPr>
              <w:t>плита</w:t>
            </w:r>
            <w:r>
              <w:rPr>
                <w:rFonts w:eastAsia="Calibri"/>
                <w:color w:val="000000"/>
              </w:rPr>
              <w:t xml:space="preserve"> 25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5500</w:t>
            </w:r>
          </w:p>
        </w:tc>
      </w:tr>
      <w:tr w:rsidR="006F01A2" w:rsidTr="006F01A2">
        <w:trPr>
          <w:trHeight w:val="606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Фундаментный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rFonts w:eastAsia="Calibri"/>
                <w:color w:val="000000"/>
              </w:rPr>
              <w:t xml:space="preserve"> 40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</w:t>
            </w:r>
          </w:p>
        </w:tc>
      </w:tr>
      <w:tr w:rsidR="006F01A2" w:rsidTr="006F01A2">
        <w:trPr>
          <w:trHeight w:val="602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Фундаментный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rFonts w:eastAsia="Calibri"/>
                <w:color w:val="000000"/>
              </w:rPr>
              <w:t xml:space="preserve"> 50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</w:t>
            </w:r>
          </w:p>
        </w:tc>
      </w:tr>
      <w:tr w:rsidR="006F01A2" w:rsidTr="006F01A2">
        <w:trPr>
          <w:trHeight w:val="611"/>
        </w:trPr>
        <w:tc>
          <w:tcPr>
            <w:tcW w:w="236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Фундаментный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блок</w:t>
            </w:r>
            <w:r>
              <w:rPr>
                <w:rFonts w:eastAsia="Calibri"/>
                <w:color w:val="000000"/>
              </w:rPr>
              <w:t xml:space="preserve"> 60 </w:t>
            </w:r>
            <w:r>
              <w:rPr>
                <w:color w:val="000000"/>
              </w:rPr>
              <w:t>см</w:t>
            </w:r>
          </w:p>
        </w:tc>
        <w:tc>
          <w:tcPr>
            <w:tcW w:w="2640" w:type="pct"/>
            <w:shd w:val="clear" w:color="auto" w:fill="E6E6FF"/>
            <w:vAlign w:val="center"/>
          </w:tcPr>
          <w:p w:rsidR="006F01A2" w:rsidRDefault="006F01A2" w:rsidP="007C3DE6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</w:t>
            </w:r>
          </w:p>
        </w:tc>
      </w:tr>
    </w:tbl>
    <w:p w:rsid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p w:rsidR="006F01A2" w:rsidRPr="0005234A" w:rsidRDefault="006F01A2" w:rsidP="006F01A2">
      <w:pPr>
        <w:rPr>
          <w:i/>
          <w:color w:val="FFFFFF" w:themeColor="background1"/>
          <w:sz w:val="24"/>
          <w:szCs w:val="24"/>
          <w:lang w:val="en-US"/>
        </w:rPr>
      </w:pPr>
      <w:r w:rsidRPr="00795785">
        <w:rPr>
          <w:i/>
          <w:color w:val="FFFFFF" w:themeColor="background1"/>
          <w:sz w:val="24"/>
          <w:szCs w:val="24"/>
        </w:rPr>
        <w:t>На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работы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в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монолитном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ж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>/</w:t>
      </w:r>
      <w:r w:rsidRPr="00795785">
        <w:rPr>
          <w:i/>
          <w:color w:val="FFFFFF" w:themeColor="background1"/>
          <w:sz w:val="24"/>
          <w:szCs w:val="24"/>
        </w:rPr>
        <w:t>бетоне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действует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повышающий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</w:t>
      </w:r>
      <w:r w:rsidRPr="00795785">
        <w:rPr>
          <w:i/>
          <w:color w:val="FFFFFF" w:themeColor="background1"/>
          <w:sz w:val="24"/>
          <w:szCs w:val="24"/>
        </w:rPr>
        <w:t>коэффициент</w:t>
      </w:r>
      <w:r w:rsidRPr="00795785">
        <w:rPr>
          <w:rFonts w:eastAsia="Calibri"/>
          <w:i/>
          <w:color w:val="FFFFFF" w:themeColor="background1"/>
          <w:sz w:val="24"/>
          <w:szCs w:val="24"/>
        </w:rPr>
        <w:t xml:space="preserve"> - 1.15</w:t>
      </w:r>
      <w:r w:rsidR="0005234A">
        <w:rPr>
          <w:rFonts w:eastAsia="Calibri"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6F01A2" w:rsidRPr="006F01A2" w:rsidRDefault="006F01A2" w:rsidP="00401403">
      <w:pPr>
        <w:tabs>
          <w:tab w:val="left" w:pos="90"/>
        </w:tabs>
        <w:rPr>
          <w:rFonts w:eastAsia="Calibri"/>
          <w:b/>
          <w:iCs/>
          <w:color w:val="E6E6FF"/>
          <w:sz w:val="24"/>
          <w:szCs w:val="24"/>
          <w:lang w:eastAsia="ru-RU"/>
        </w:rPr>
      </w:pPr>
    </w:p>
    <w:sectPr w:rsidR="006F01A2" w:rsidRPr="006F01A2" w:rsidSect="00CC4D1A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20B0609030804020204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083B15"/>
    <w:rsid w:val="0005234A"/>
    <w:rsid w:val="00083B15"/>
    <w:rsid w:val="000F5A14"/>
    <w:rsid w:val="00153511"/>
    <w:rsid w:val="00232E56"/>
    <w:rsid w:val="00401403"/>
    <w:rsid w:val="004176D3"/>
    <w:rsid w:val="00470A2C"/>
    <w:rsid w:val="00694EB6"/>
    <w:rsid w:val="006F01A2"/>
    <w:rsid w:val="00795785"/>
    <w:rsid w:val="007B2A1B"/>
    <w:rsid w:val="00894220"/>
    <w:rsid w:val="00A2139D"/>
    <w:rsid w:val="00C57365"/>
    <w:rsid w:val="00CC4D1A"/>
    <w:rsid w:val="00D955D2"/>
    <w:rsid w:val="00F30DC7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e293a"/>
      <o:colormenu v:ext="edit" fillcolor="#3e29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2C"/>
    <w:rPr>
      <w:rFonts w:ascii="Tahoma" w:hAnsi="Tahoma" w:cs="Tahoma"/>
      <w:sz w:val="16"/>
      <w:szCs w:val="16"/>
    </w:rPr>
  </w:style>
  <w:style w:type="character" w:styleId="a6">
    <w:name w:val="Emphasis"/>
    <w:qFormat/>
    <w:rsid w:val="00401403"/>
    <w:rPr>
      <w:i/>
      <w:iCs/>
    </w:rPr>
  </w:style>
  <w:style w:type="character" w:styleId="a7">
    <w:name w:val="Hyperlink"/>
    <w:rsid w:val="00401403"/>
    <w:rPr>
      <w:color w:val="0000FF"/>
      <w:u w:val="single"/>
    </w:rPr>
  </w:style>
  <w:style w:type="character" w:styleId="a8">
    <w:name w:val="Strong"/>
    <w:qFormat/>
    <w:rsid w:val="006F01A2"/>
    <w:rPr>
      <w:b/>
      <w:bCs/>
    </w:rPr>
  </w:style>
  <w:style w:type="paragraph" w:styleId="a9">
    <w:name w:val="Body Text"/>
    <w:basedOn w:val="a"/>
    <w:link w:val="aa"/>
    <w:rsid w:val="006F01A2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6F01A2"/>
    <w:rPr>
      <w:rFonts w:ascii="Calibri" w:eastAsia="Times New Roman" w:hAnsi="Calibri" w:cs="Calibri"/>
      <w:lang w:eastAsia="zh-CN"/>
    </w:rPr>
  </w:style>
  <w:style w:type="paragraph" w:customStyle="1" w:styleId="TableContents">
    <w:name w:val="Table Contents"/>
    <w:basedOn w:val="a"/>
    <w:rsid w:val="006F01A2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PreformattedText">
    <w:name w:val="Preformatted Text"/>
    <w:basedOn w:val="a"/>
    <w:rsid w:val="006F01A2"/>
    <w:pPr>
      <w:suppressAutoHyphens/>
      <w:spacing w:after="0"/>
    </w:pPr>
    <w:rPr>
      <w:rFonts w:ascii="DejaVu Sans Mono" w:eastAsia="DejaVu Sans" w:hAnsi="DejaVu Sans Mono" w:cs="DejaVu Sans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diamo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Brainsburn</dc:creator>
  <cp:lastModifiedBy>Brainsburn</cp:lastModifiedBy>
  <cp:revision>7</cp:revision>
  <dcterms:created xsi:type="dcterms:W3CDTF">2011-10-16T05:58:00Z</dcterms:created>
  <dcterms:modified xsi:type="dcterms:W3CDTF">2011-10-18T02:32:00Z</dcterms:modified>
</cp:coreProperties>
</file>